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FB" w:rsidRPr="001223FB" w:rsidRDefault="001223FB" w:rsidP="001223FB">
      <w:pPr>
        <w:shd w:val="clear" w:color="auto" w:fill="FFFFFF"/>
        <w:tabs>
          <w:tab w:val="left" w:pos="5529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МИНИСТЕРСТВО ОБРАЗОВАНИЯ РЕСПУБЛИКИ БЕЛАРУСЬ</w:t>
      </w:r>
    </w:p>
    <w:p w:rsidR="001223FB" w:rsidRPr="001223FB" w:rsidRDefault="001223FB" w:rsidP="001223FB">
      <w:pPr>
        <w:shd w:val="clear" w:color="auto" w:fill="FFFFFF"/>
        <w:tabs>
          <w:tab w:val="left" w:pos="5529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УЧЕБНО-МЕТОДИЧЕСКОЕ ОБЪЕДИНЕНИЕ ПО ОБРАЗОВАНИЮ В ОБЛАСТИ СЕЛЬСКОГО ХОЗЯЙСТВА</w:t>
      </w:r>
    </w:p>
    <w:p w:rsidR="001223FB" w:rsidRPr="001223FB" w:rsidRDefault="001223FB" w:rsidP="001223FB">
      <w:pPr>
        <w:shd w:val="clear" w:color="auto" w:fill="FFFFFF"/>
        <w:tabs>
          <w:tab w:val="left" w:pos="1843"/>
        </w:tabs>
        <w:suppressAutoHyphens/>
        <w:spacing w:after="0" w:line="240" w:lineRule="auto"/>
        <w:ind w:left="4820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УТВЕРЖДАЮ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ind w:left="4820"/>
        <w:rPr>
          <w:sz w:val="28"/>
          <w:szCs w:val="28"/>
        </w:rPr>
      </w:pPr>
      <w:r w:rsidRPr="001223FB">
        <w:rPr>
          <w:sz w:val="28"/>
          <w:szCs w:val="28"/>
        </w:rPr>
        <w:t>Первый заместитель Министра образования Республики Беларусь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ind w:left="4820"/>
        <w:rPr>
          <w:sz w:val="28"/>
          <w:szCs w:val="28"/>
        </w:rPr>
      </w:pPr>
      <w:r w:rsidRPr="001223FB">
        <w:rPr>
          <w:sz w:val="28"/>
          <w:szCs w:val="28"/>
        </w:rPr>
        <w:t xml:space="preserve">________________ В.А. </w:t>
      </w:r>
      <w:proofErr w:type="spellStart"/>
      <w:r w:rsidRPr="001223FB">
        <w:rPr>
          <w:sz w:val="28"/>
          <w:szCs w:val="28"/>
        </w:rPr>
        <w:t>Богуш</w:t>
      </w:r>
      <w:proofErr w:type="spellEnd"/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ind w:left="4820"/>
        <w:rPr>
          <w:sz w:val="28"/>
          <w:szCs w:val="28"/>
        </w:rPr>
      </w:pPr>
      <w:r w:rsidRPr="001223FB">
        <w:rPr>
          <w:sz w:val="28"/>
          <w:szCs w:val="28"/>
        </w:rPr>
        <w:t>«____» ____________ 201  г.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ind w:left="4820"/>
        <w:rPr>
          <w:sz w:val="28"/>
          <w:szCs w:val="28"/>
        </w:rPr>
      </w:pPr>
      <w:r w:rsidRPr="001223FB">
        <w:rPr>
          <w:sz w:val="28"/>
          <w:szCs w:val="28"/>
        </w:rPr>
        <w:t>Регистрационный № Т</w:t>
      </w:r>
      <w:proofErr w:type="gramStart"/>
      <w:r w:rsidRPr="001223FB">
        <w:rPr>
          <w:sz w:val="28"/>
          <w:szCs w:val="28"/>
        </w:rPr>
        <w:t>Д-</w:t>
      </w:r>
      <w:proofErr w:type="gramEnd"/>
      <w:r w:rsidRPr="001223FB">
        <w:rPr>
          <w:sz w:val="28"/>
          <w:szCs w:val="28"/>
        </w:rPr>
        <w:t xml:space="preserve"> _______/ тип.</w:t>
      </w:r>
    </w:p>
    <w:p w:rsidR="001223FB" w:rsidRPr="001223FB" w:rsidRDefault="001223FB" w:rsidP="001223FB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ПЛОДОВОДСТВО ОБЩЕЕ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 xml:space="preserve">Типовая учебная программа 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 xml:space="preserve">по учебной дисциплине для специальности 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1-74 02 04  Плодоовощеводство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jc w:val="center"/>
        <w:rPr>
          <w:b/>
          <w:sz w:val="28"/>
          <w:szCs w:val="28"/>
        </w:rPr>
      </w:pP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СОГЛАСОВАНО</w:t>
      </w:r>
      <w:r w:rsidRPr="001223FB">
        <w:rPr>
          <w:b/>
          <w:sz w:val="28"/>
          <w:szCs w:val="28"/>
        </w:rPr>
        <w:tab/>
      </w:r>
      <w:proofErr w:type="spellStart"/>
      <w:proofErr w:type="gramStart"/>
      <w:r w:rsidRPr="001223FB">
        <w:rPr>
          <w:b/>
          <w:sz w:val="28"/>
          <w:szCs w:val="28"/>
        </w:rPr>
        <w:t>СОГЛАСОВАНО</w:t>
      </w:r>
      <w:proofErr w:type="spellEnd"/>
      <w:proofErr w:type="gramEnd"/>
    </w:p>
    <w:p w:rsidR="001223FB" w:rsidRPr="001223FB" w:rsidRDefault="001223FB" w:rsidP="001223FB">
      <w:pPr>
        <w:keepNext/>
        <w:tabs>
          <w:tab w:val="left" w:pos="5670"/>
        </w:tabs>
        <w:spacing w:after="0" w:line="240" w:lineRule="auto"/>
        <w:outlineLvl w:val="4"/>
        <w:rPr>
          <w:b/>
          <w:sz w:val="28"/>
        </w:rPr>
      </w:pPr>
      <w:r w:rsidRPr="001223FB">
        <w:rPr>
          <w:sz w:val="28"/>
        </w:rPr>
        <w:t>Начальник Главного</w:t>
      </w:r>
      <w:r w:rsidRPr="001223FB">
        <w:rPr>
          <w:b/>
          <w:sz w:val="28"/>
        </w:rPr>
        <w:tab/>
      </w:r>
      <w:r w:rsidRPr="001223FB">
        <w:rPr>
          <w:sz w:val="28"/>
        </w:rPr>
        <w:t>Начальник Управления</w:t>
      </w:r>
      <w:r w:rsidRPr="001223FB">
        <w:rPr>
          <w:b/>
          <w:sz w:val="28"/>
        </w:rPr>
        <w:t xml:space="preserve">         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управления образования, науки и кадров</w:t>
      </w:r>
      <w:r w:rsidRPr="001223FB">
        <w:rPr>
          <w:sz w:val="28"/>
          <w:szCs w:val="28"/>
        </w:rPr>
        <w:tab/>
        <w:t xml:space="preserve">высшего </w:t>
      </w:r>
      <w:proofErr w:type="gramStart"/>
      <w:r w:rsidRPr="001223FB">
        <w:rPr>
          <w:sz w:val="28"/>
          <w:szCs w:val="28"/>
        </w:rPr>
        <w:t>образования Министерства сельского хозяйства</w:t>
      </w:r>
      <w:r w:rsidRPr="001223FB">
        <w:rPr>
          <w:sz w:val="28"/>
          <w:szCs w:val="28"/>
        </w:rPr>
        <w:tab/>
        <w:t>Министерства образования</w:t>
      </w:r>
      <w:proofErr w:type="gramEnd"/>
      <w:r w:rsidRPr="001223FB">
        <w:rPr>
          <w:sz w:val="28"/>
          <w:szCs w:val="28"/>
        </w:rPr>
        <w:t xml:space="preserve"> 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и продовольствия Республики Беларусь</w:t>
      </w:r>
      <w:r w:rsidRPr="001223FB">
        <w:rPr>
          <w:sz w:val="28"/>
          <w:szCs w:val="28"/>
        </w:rPr>
        <w:tab/>
        <w:t>Республики Беларусь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___________ В. А. </w:t>
      </w:r>
      <w:proofErr w:type="spellStart"/>
      <w:r w:rsidRPr="001223FB">
        <w:rPr>
          <w:sz w:val="28"/>
          <w:szCs w:val="28"/>
        </w:rPr>
        <w:t>Самсонович</w:t>
      </w:r>
      <w:proofErr w:type="spellEnd"/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__________ 201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 xml:space="preserve">  г.</w:t>
      </w:r>
      <w:r w:rsidRPr="001223FB">
        <w:rPr>
          <w:sz w:val="28"/>
          <w:szCs w:val="28"/>
        </w:rPr>
        <w:tab/>
        <w:t>–––––––––––  С.И. Романюк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ab/>
        <w:t xml:space="preserve">–––––––––––– 201 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 xml:space="preserve"> г.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Начальник Главного управления</w:t>
      </w:r>
      <w:r w:rsidRPr="001223FB">
        <w:rPr>
          <w:sz w:val="28"/>
          <w:szCs w:val="28"/>
        </w:rPr>
        <w:tab/>
        <w:t xml:space="preserve">Проректор </w:t>
      </w:r>
      <w:proofErr w:type="gramStart"/>
      <w:r w:rsidRPr="001223FB">
        <w:rPr>
          <w:sz w:val="28"/>
          <w:szCs w:val="28"/>
        </w:rPr>
        <w:t>по</w:t>
      </w:r>
      <w:proofErr w:type="gramEnd"/>
      <w:r w:rsidRPr="001223FB">
        <w:rPr>
          <w:sz w:val="28"/>
          <w:szCs w:val="28"/>
        </w:rPr>
        <w:t xml:space="preserve"> научно-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ind w:right="-426"/>
        <w:rPr>
          <w:sz w:val="28"/>
          <w:szCs w:val="28"/>
        </w:rPr>
      </w:pPr>
      <w:r w:rsidRPr="001223FB">
        <w:rPr>
          <w:sz w:val="28"/>
          <w:szCs w:val="28"/>
        </w:rPr>
        <w:t>растениеводства Министерства сельского</w:t>
      </w:r>
      <w:r w:rsidRPr="001223FB">
        <w:rPr>
          <w:sz w:val="28"/>
          <w:szCs w:val="28"/>
        </w:rPr>
        <w:tab/>
        <w:t xml:space="preserve"> методической работе 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хозяйства и продовольствия</w:t>
      </w:r>
      <w:r w:rsidRPr="001223FB">
        <w:rPr>
          <w:sz w:val="28"/>
          <w:szCs w:val="28"/>
        </w:rPr>
        <w:tab/>
        <w:t>Государственного учреждения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Республики Беларусь</w:t>
      </w:r>
      <w:r w:rsidRPr="001223FB">
        <w:rPr>
          <w:sz w:val="28"/>
          <w:szCs w:val="28"/>
        </w:rPr>
        <w:tab/>
        <w:t>образования «Республиканский</w:t>
      </w:r>
      <w:r w:rsidRPr="001223FB">
        <w:rPr>
          <w:sz w:val="28"/>
          <w:szCs w:val="28"/>
        </w:rPr>
        <w:tab/>
        <w:t>институт высшей школы»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____________А.К. </w:t>
      </w:r>
      <w:proofErr w:type="spellStart"/>
      <w:r w:rsidRPr="001223FB">
        <w:rPr>
          <w:sz w:val="28"/>
          <w:szCs w:val="28"/>
        </w:rPr>
        <w:t>Заневский</w:t>
      </w:r>
      <w:proofErr w:type="spellEnd"/>
      <w:r w:rsidRPr="001223FB">
        <w:rPr>
          <w:sz w:val="28"/>
          <w:szCs w:val="28"/>
        </w:rPr>
        <w:tab/>
        <w:t>___________И.В. Титович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____________201  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>г.</w:t>
      </w:r>
      <w:r w:rsidRPr="001223FB">
        <w:rPr>
          <w:sz w:val="28"/>
          <w:szCs w:val="28"/>
        </w:rPr>
        <w:tab/>
        <w:t xml:space="preserve">___________ 201 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 xml:space="preserve"> г.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Председатель </w:t>
      </w:r>
      <w:proofErr w:type="gramStart"/>
      <w:r w:rsidRPr="001223FB">
        <w:rPr>
          <w:sz w:val="28"/>
          <w:szCs w:val="28"/>
        </w:rPr>
        <w:t>Учебно-методического</w:t>
      </w:r>
      <w:proofErr w:type="gramEnd"/>
      <w:r w:rsidRPr="001223FB">
        <w:rPr>
          <w:sz w:val="28"/>
          <w:szCs w:val="28"/>
        </w:rPr>
        <w:t xml:space="preserve">                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объединения         </w:t>
      </w:r>
    </w:p>
    <w:p w:rsidR="001223FB" w:rsidRPr="001223FB" w:rsidRDefault="001223FB" w:rsidP="001223FB">
      <w:pPr>
        <w:shd w:val="clear" w:color="auto" w:fill="FFFFFF"/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по образованию в области              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сельского хозяйства</w:t>
      </w:r>
      <w:r w:rsidRPr="001223FB">
        <w:rPr>
          <w:sz w:val="28"/>
          <w:szCs w:val="28"/>
        </w:rPr>
        <w:tab/>
        <w:t xml:space="preserve">Эксперт - </w:t>
      </w:r>
      <w:proofErr w:type="spellStart"/>
      <w:r w:rsidRPr="001223FB">
        <w:rPr>
          <w:sz w:val="28"/>
          <w:szCs w:val="28"/>
        </w:rPr>
        <w:t>нормоконтролер</w:t>
      </w:r>
      <w:proofErr w:type="spellEnd"/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 xml:space="preserve">______________ П.А. </w:t>
      </w:r>
      <w:proofErr w:type="spellStart"/>
      <w:r w:rsidRPr="001223FB">
        <w:rPr>
          <w:sz w:val="28"/>
          <w:szCs w:val="28"/>
        </w:rPr>
        <w:t>Саскевич</w:t>
      </w:r>
      <w:proofErr w:type="spellEnd"/>
      <w:r w:rsidRPr="001223FB">
        <w:rPr>
          <w:sz w:val="28"/>
          <w:szCs w:val="28"/>
        </w:rPr>
        <w:tab/>
        <w:t>________________________</w:t>
      </w:r>
    </w:p>
    <w:p w:rsidR="001223FB" w:rsidRPr="001223FB" w:rsidRDefault="001223FB" w:rsidP="001223FB">
      <w:pPr>
        <w:shd w:val="clear" w:color="auto" w:fill="FFFFFF"/>
        <w:tabs>
          <w:tab w:val="left" w:pos="5670"/>
        </w:tabs>
        <w:suppressAutoHyphens/>
        <w:spacing w:after="0" w:line="240" w:lineRule="auto"/>
        <w:rPr>
          <w:sz w:val="28"/>
          <w:szCs w:val="28"/>
        </w:rPr>
      </w:pPr>
      <w:r w:rsidRPr="001223FB">
        <w:rPr>
          <w:sz w:val="28"/>
          <w:szCs w:val="28"/>
        </w:rPr>
        <w:t>___________ 201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 xml:space="preserve">  г.                                               _____________ 201 </w:t>
      </w:r>
      <w:r w:rsidR="007D509E">
        <w:rPr>
          <w:sz w:val="28"/>
          <w:szCs w:val="28"/>
        </w:rPr>
        <w:t xml:space="preserve"> </w:t>
      </w:r>
      <w:r w:rsidRPr="001223FB">
        <w:rPr>
          <w:sz w:val="28"/>
          <w:szCs w:val="28"/>
        </w:rPr>
        <w:t>г.</w:t>
      </w:r>
    </w:p>
    <w:p w:rsidR="001223FB" w:rsidRPr="001223FB" w:rsidRDefault="001223FB" w:rsidP="001223FB">
      <w:pPr>
        <w:spacing w:after="0" w:line="216" w:lineRule="auto"/>
        <w:jc w:val="both"/>
        <w:rPr>
          <w:b/>
          <w:sz w:val="28"/>
          <w:szCs w:val="28"/>
        </w:rPr>
      </w:pPr>
    </w:p>
    <w:p w:rsidR="001223FB" w:rsidRPr="001223FB" w:rsidRDefault="001223FB" w:rsidP="001223FB">
      <w:pPr>
        <w:spacing w:after="0" w:line="216" w:lineRule="auto"/>
        <w:ind w:firstLine="567"/>
        <w:jc w:val="center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Минск 201</w:t>
      </w:r>
    </w:p>
    <w:p w:rsidR="00931C65" w:rsidRPr="006226FA" w:rsidRDefault="0033215E" w:rsidP="00BB6A1E">
      <w:pPr>
        <w:spacing w:after="0" w:line="21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931C65" w:rsidRPr="006226FA">
        <w:rPr>
          <w:b/>
          <w:sz w:val="26"/>
          <w:szCs w:val="26"/>
        </w:rPr>
        <w:lastRenderedPageBreak/>
        <w:t>СОСТАВИТЕЛИ: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>А.М. Карпицкий, доцент кафедры плодоовощеводства учреждения образования «Белорусская государственная орденов Октябрьской Революции и Трудового Красного Знамени сельскохозяйственная академия», кандидат сельскохозяйственных наук, доцент</w:t>
      </w:r>
      <w:r w:rsidR="001223FB">
        <w:rPr>
          <w:sz w:val="26"/>
          <w:szCs w:val="26"/>
        </w:rPr>
        <w:t>;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 xml:space="preserve">В.Л. </w:t>
      </w:r>
      <w:proofErr w:type="spellStart"/>
      <w:r w:rsidRPr="006226FA">
        <w:rPr>
          <w:sz w:val="26"/>
          <w:szCs w:val="26"/>
        </w:rPr>
        <w:t>Баркулов</w:t>
      </w:r>
      <w:proofErr w:type="spellEnd"/>
      <w:r w:rsidRPr="006226FA">
        <w:rPr>
          <w:sz w:val="26"/>
          <w:szCs w:val="26"/>
        </w:rPr>
        <w:t>,</w:t>
      </w:r>
      <w:r w:rsidR="00AB626C" w:rsidRPr="006226FA">
        <w:rPr>
          <w:sz w:val="26"/>
          <w:szCs w:val="26"/>
        </w:rPr>
        <w:t xml:space="preserve"> </w:t>
      </w:r>
      <w:r w:rsidRPr="006226FA">
        <w:rPr>
          <w:sz w:val="26"/>
          <w:szCs w:val="26"/>
        </w:rPr>
        <w:t>доцент кафедры плодоовощеводства учреждения образования «Белорусская государственная орденов Октябрьской Революции и Трудового Красного Знамени сельскохозяйственная академия», кандидат сельскохозяйственных наук, доцент</w:t>
      </w:r>
      <w:r w:rsidR="001223FB">
        <w:rPr>
          <w:sz w:val="26"/>
          <w:szCs w:val="26"/>
        </w:rPr>
        <w:t>;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>Р.М. Пугачев,</w:t>
      </w:r>
      <w:r w:rsidR="00AB626C" w:rsidRPr="006226FA">
        <w:rPr>
          <w:sz w:val="26"/>
          <w:szCs w:val="26"/>
        </w:rPr>
        <w:t xml:space="preserve"> </w:t>
      </w:r>
      <w:r w:rsidRPr="006226FA">
        <w:rPr>
          <w:sz w:val="26"/>
          <w:szCs w:val="26"/>
        </w:rPr>
        <w:t>заведующий кафедрой плодоовощеводства учреждения образования «Белорусская государственная орденов Октябрьской Революции и Трудового Красного Знамени сельскохозяйственная академия», кандидат сельскохозяйственных наук, доцент</w:t>
      </w:r>
      <w:r w:rsidR="001223FB">
        <w:rPr>
          <w:sz w:val="26"/>
          <w:szCs w:val="26"/>
        </w:rPr>
        <w:t>;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>А.В. Исаков, доцент кафедры плодоовощеводства учреждения образования «Белорусская государственная орденов Октябрьской Революции и Трудового Красного Знамени сельскохозяйственная академия», кандидат сельскохозяйственных наук, доцент.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</w:p>
    <w:p w:rsidR="00931C65" w:rsidRPr="006226FA" w:rsidRDefault="00931C65" w:rsidP="00BB6A1E">
      <w:pPr>
        <w:spacing w:after="0" w:line="216" w:lineRule="auto"/>
        <w:jc w:val="both"/>
        <w:rPr>
          <w:b/>
          <w:sz w:val="26"/>
          <w:szCs w:val="26"/>
        </w:rPr>
      </w:pPr>
      <w:r w:rsidRPr="006226FA">
        <w:rPr>
          <w:b/>
          <w:sz w:val="26"/>
          <w:szCs w:val="26"/>
        </w:rPr>
        <w:t xml:space="preserve">РЕЦЕНЗЕНТЫ: </w:t>
      </w:r>
    </w:p>
    <w:p w:rsidR="00931C65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>О. А. Якимович, старший научный сотрудник отдела селекции плодовых культур Р</w:t>
      </w:r>
      <w:r w:rsidR="00BB69F9" w:rsidRPr="006226FA">
        <w:rPr>
          <w:sz w:val="26"/>
          <w:szCs w:val="26"/>
        </w:rPr>
        <w:t>еспубликанско</w:t>
      </w:r>
      <w:r w:rsidR="001223FB">
        <w:rPr>
          <w:sz w:val="26"/>
          <w:szCs w:val="26"/>
        </w:rPr>
        <w:t>го</w:t>
      </w:r>
      <w:r w:rsidR="00BB69F9" w:rsidRPr="006226FA">
        <w:rPr>
          <w:sz w:val="26"/>
          <w:szCs w:val="26"/>
        </w:rPr>
        <w:t xml:space="preserve"> унитарно</w:t>
      </w:r>
      <w:r w:rsidR="001223FB">
        <w:rPr>
          <w:sz w:val="26"/>
          <w:szCs w:val="26"/>
        </w:rPr>
        <w:t>го</w:t>
      </w:r>
      <w:r w:rsidR="00BB69F9" w:rsidRPr="006226FA">
        <w:rPr>
          <w:sz w:val="26"/>
          <w:szCs w:val="26"/>
        </w:rPr>
        <w:t xml:space="preserve"> предпри</w:t>
      </w:r>
      <w:bookmarkStart w:id="0" w:name="_GoBack"/>
      <w:bookmarkEnd w:id="0"/>
      <w:r w:rsidR="00BB69F9" w:rsidRPr="006226FA">
        <w:rPr>
          <w:sz w:val="26"/>
          <w:szCs w:val="26"/>
        </w:rPr>
        <w:t>яти</w:t>
      </w:r>
      <w:r w:rsidR="001223FB">
        <w:rPr>
          <w:sz w:val="26"/>
          <w:szCs w:val="26"/>
        </w:rPr>
        <w:t>я</w:t>
      </w:r>
      <w:r w:rsidR="00BB69F9" w:rsidRPr="006226FA">
        <w:rPr>
          <w:sz w:val="26"/>
          <w:szCs w:val="26"/>
        </w:rPr>
        <w:t xml:space="preserve"> </w:t>
      </w:r>
      <w:r w:rsidRPr="006226FA">
        <w:rPr>
          <w:sz w:val="26"/>
          <w:szCs w:val="26"/>
        </w:rPr>
        <w:t>«Институт плодоводства», кандидат</w:t>
      </w:r>
      <w:r w:rsidR="00AB626C" w:rsidRPr="006226FA">
        <w:rPr>
          <w:sz w:val="26"/>
          <w:szCs w:val="26"/>
        </w:rPr>
        <w:t xml:space="preserve"> </w:t>
      </w:r>
      <w:r w:rsidRPr="006226FA">
        <w:rPr>
          <w:sz w:val="26"/>
          <w:szCs w:val="26"/>
        </w:rPr>
        <w:t>сельскохозяйственных наук;</w:t>
      </w:r>
    </w:p>
    <w:p w:rsidR="00931C65" w:rsidRPr="006226FA" w:rsidRDefault="00931C65" w:rsidP="00BB6A1E">
      <w:pPr>
        <w:spacing w:after="0" w:line="216" w:lineRule="auto"/>
        <w:jc w:val="both"/>
        <w:rPr>
          <w:sz w:val="26"/>
          <w:szCs w:val="26"/>
        </w:rPr>
      </w:pPr>
      <w:r w:rsidRPr="006226FA">
        <w:rPr>
          <w:sz w:val="26"/>
          <w:szCs w:val="26"/>
        </w:rPr>
        <w:t>Кафедра плодоовощеводства и луговодства учреждения образования</w:t>
      </w:r>
      <w:r w:rsidR="00AB626C" w:rsidRPr="006226FA">
        <w:rPr>
          <w:sz w:val="26"/>
          <w:szCs w:val="26"/>
        </w:rPr>
        <w:t xml:space="preserve"> </w:t>
      </w:r>
      <w:r w:rsidRPr="006226FA">
        <w:rPr>
          <w:sz w:val="26"/>
          <w:szCs w:val="26"/>
        </w:rPr>
        <w:t>«Гродненский государственный аграрный университет» (протокол № 11 от 29.06.2015 года)</w:t>
      </w:r>
      <w:r w:rsidR="007D509E">
        <w:rPr>
          <w:sz w:val="26"/>
          <w:szCs w:val="26"/>
        </w:rPr>
        <w:t>;</w:t>
      </w:r>
    </w:p>
    <w:p w:rsidR="007D509E" w:rsidRPr="006226FA" w:rsidRDefault="007D509E" w:rsidP="007D509E">
      <w:pPr>
        <w:spacing w:after="0"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Кафедра естествознания учреждения образования «Могилевский государственный университет им. А.А. Кулешова» (протокол №10 от  28.01.2016 года).</w:t>
      </w:r>
    </w:p>
    <w:p w:rsidR="00931C65" w:rsidRPr="006226FA" w:rsidRDefault="00931C65" w:rsidP="00BB6A1E">
      <w:pPr>
        <w:spacing w:after="0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0" w:line="216" w:lineRule="auto"/>
        <w:rPr>
          <w:b/>
          <w:sz w:val="26"/>
          <w:szCs w:val="26"/>
        </w:rPr>
      </w:pPr>
      <w:proofErr w:type="gramStart"/>
      <w:r w:rsidRPr="006226FA">
        <w:rPr>
          <w:b/>
          <w:sz w:val="26"/>
          <w:szCs w:val="26"/>
        </w:rPr>
        <w:t>РЕКОМЕНДОВАНА</w:t>
      </w:r>
      <w:proofErr w:type="gramEnd"/>
      <w:r w:rsidRPr="006226FA">
        <w:rPr>
          <w:b/>
          <w:sz w:val="26"/>
          <w:szCs w:val="26"/>
        </w:rPr>
        <w:t xml:space="preserve"> К УТВЕРЖДЕНИЮ</w:t>
      </w:r>
      <w:r w:rsidR="00BB69F9" w:rsidRPr="006226FA">
        <w:rPr>
          <w:b/>
          <w:sz w:val="26"/>
          <w:szCs w:val="26"/>
        </w:rPr>
        <w:t xml:space="preserve"> В КАЧЕСТВЕ ТИПОВОЙ</w:t>
      </w:r>
      <w:r w:rsidRPr="006226FA">
        <w:rPr>
          <w:b/>
          <w:sz w:val="26"/>
          <w:szCs w:val="26"/>
        </w:rPr>
        <w:t>:</w:t>
      </w:r>
    </w:p>
    <w:p w:rsidR="00931C65" w:rsidRPr="006226FA" w:rsidRDefault="00931C65" w:rsidP="00BB6A1E">
      <w:pPr>
        <w:spacing w:after="12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12" w:line="216" w:lineRule="auto"/>
        <w:rPr>
          <w:sz w:val="26"/>
          <w:szCs w:val="26"/>
        </w:rPr>
      </w:pPr>
      <w:r w:rsidRPr="006226FA">
        <w:rPr>
          <w:sz w:val="26"/>
          <w:szCs w:val="26"/>
        </w:rPr>
        <w:t>Кафедрой плодоовощеводства учреждения образования «</w:t>
      </w:r>
      <w:r w:rsidR="006226FA" w:rsidRPr="006226FA">
        <w:rPr>
          <w:sz w:val="26"/>
          <w:szCs w:val="26"/>
        </w:rPr>
        <w:t>Белорусская государственная орденов Октябрьской Революции и Трудового Красного Знамени сельскохозяйственная академия</w:t>
      </w:r>
      <w:r w:rsidRPr="006226FA">
        <w:rPr>
          <w:sz w:val="26"/>
          <w:szCs w:val="26"/>
        </w:rPr>
        <w:t xml:space="preserve">»  (протокол № 1 от 4 октября </w:t>
      </w:r>
      <w:smartTag w:uri="urn:schemas-microsoft-com:office:smarttags" w:element="metricconverter">
        <w:smartTagPr>
          <w:attr w:name="ProductID" w:val="2015 г"/>
        </w:smartTagPr>
        <w:r w:rsidRPr="006226FA">
          <w:rPr>
            <w:sz w:val="26"/>
            <w:szCs w:val="26"/>
          </w:rPr>
          <w:t>2015 г</w:t>
        </w:r>
      </w:smartTag>
      <w:r w:rsidRPr="006226FA">
        <w:rPr>
          <w:sz w:val="26"/>
          <w:szCs w:val="26"/>
        </w:rPr>
        <w:t>.);</w:t>
      </w:r>
    </w:p>
    <w:p w:rsidR="006226FA" w:rsidRPr="006226FA" w:rsidRDefault="006226FA" w:rsidP="00BB6A1E">
      <w:pPr>
        <w:spacing w:after="12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12" w:line="216" w:lineRule="auto"/>
        <w:rPr>
          <w:sz w:val="26"/>
          <w:szCs w:val="26"/>
        </w:rPr>
      </w:pPr>
      <w:r w:rsidRPr="006226FA">
        <w:rPr>
          <w:sz w:val="26"/>
          <w:szCs w:val="26"/>
        </w:rPr>
        <w:t>Методической комиссией  агроэкологического факультета учреждения образования «</w:t>
      </w:r>
      <w:r w:rsidR="006226FA" w:rsidRPr="006226FA">
        <w:rPr>
          <w:sz w:val="26"/>
          <w:szCs w:val="26"/>
        </w:rPr>
        <w:t>Белорусская государственная орденов Октябрьской Революции и Трудового Красного Знамени сельскохозяйственная академия</w:t>
      </w:r>
      <w:r w:rsidRPr="006226FA">
        <w:rPr>
          <w:sz w:val="26"/>
          <w:szCs w:val="26"/>
        </w:rPr>
        <w:t xml:space="preserve">»   (протокол № 2 от 19 октября </w:t>
      </w:r>
      <w:smartTag w:uri="urn:schemas-microsoft-com:office:smarttags" w:element="metricconverter">
        <w:smartTagPr>
          <w:attr w:name="ProductID" w:val="2015 г"/>
        </w:smartTagPr>
        <w:r w:rsidRPr="006226FA">
          <w:rPr>
            <w:sz w:val="26"/>
            <w:szCs w:val="26"/>
          </w:rPr>
          <w:t>2015 г</w:t>
        </w:r>
      </w:smartTag>
      <w:r w:rsidRPr="006226FA">
        <w:rPr>
          <w:sz w:val="26"/>
          <w:szCs w:val="26"/>
        </w:rPr>
        <w:t>.);</w:t>
      </w:r>
    </w:p>
    <w:p w:rsidR="00931C65" w:rsidRPr="006226FA" w:rsidRDefault="00931C65" w:rsidP="00BB6A1E">
      <w:pPr>
        <w:spacing w:after="12" w:line="216" w:lineRule="auto"/>
        <w:jc w:val="both"/>
        <w:rPr>
          <w:sz w:val="26"/>
          <w:szCs w:val="26"/>
        </w:rPr>
      </w:pPr>
    </w:p>
    <w:p w:rsidR="00931C65" w:rsidRPr="006226FA" w:rsidRDefault="00931C65" w:rsidP="00BB6A1E">
      <w:pPr>
        <w:spacing w:after="12" w:line="216" w:lineRule="auto"/>
        <w:rPr>
          <w:sz w:val="26"/>
          <w:szCs w:val="26"/>
        </w:rPr>
      </w:pPr>
      <w:r w:rsidRPr="006226FA">
        <w:rPr>
          <w:sz w:val="26"/>
          <w:szCs w:val="26"/>
        </w:rPr>
        <w:t>Научно-методическим советом учреждения образования «</w:t>
      </w:r>
      <w:r w:rsidR="006226FA" w:rsidRPr="006226FA">
        <w:rPr>
          <w:sz w:val="26"/>
          <w:szCs w:val="26"/>
        </w:rPr>
        <w:t>Белорусская государственная орденов Октябрьской Революции и Трудового Красного Знамени сельскохозяйственная академия</w:t>
      </w:r>
      <w:r w:rsidRPr="006226FA">
        <w:rPr>
          <w:sz w:val="26"/>
          <w:szCs w:val="26"/>
        </w:rPr>
        <w:t xml:space="preserve">»   (протокол № 2 от 28 октября </w:t>
      </w:r>
      <w:smartTag w:uri="urn:schemas-microsoft-com:office:smarttags" w:element="metricconverter">
        <w:smartTagPr>
          <w:attr w:name="ProductID" w:val="2015 г"/>
        </w:smartTagPr>
        <w:r w:rsidRPr="006226FA">
          <w:rPr>
            <w:sz w:val="26"/>
            <w:szCs w:val="26"/>
          </w:rPr>
          <w:t>2015 г</w:t>
        </w:r>
      </w:smartTag>
      <w:r w:rsidRPr="006226FA">
        <w:rPr>
          <w:sz w:val="26"/>
          <w:szCs w:val="26"/>
        </w:rPr>
        <w:t>.);</w:t>
      </w:r>
    </w:p>
    <w:p w:rsidR="007D509E" w:rsidRDefault="007D509E" w:rsidP="00BB6A1E">
      <w:pPr>
        <w:spacing w:after="0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0" w:line="216" w:lineRule="auto"/>
        <w:rPr>
          <w:sz w:val="26"/>
          <w:szCs w:val="26"/>
        </w:rPr>
      </w:pPr>
      <w:r w:rsidRPr="006226FA">
        <w:rPr>
          <w:sz w:val="26"/>
          <w:szCs w:val="26"/>
        </w:rPr>
        <w:t xml:space="preserve">Научно-методическим советом по агрономическим специальностям Учебно-методического объединения по образованию в области сельского хозяйства (протокол № </w:t>
      </w:r>
      <w:r w:rsidR="007D509E">
        <w:rPr>
          <w:sz w:val="26"/>
          <w:szCs w:val="26"/>
        </w:rPr>
        <w:t>5</w:t>
      </w:r>
      <w:r w:rsidRPr="006226FA">
        <w:rPr>
          <w:sz w:val="26"/>
          <w:szCs w:val="26"/>
        </w:rPr>
        <w:t xml:space="preserve"> от </w:t>
      </w:r>
      <w:r w:rsidR="007D509E">
        <w:rPr>
          <w:sz w:val="26"/>
          <w:szCs w:val="26"/>
        </w:rPr>
        <w:t xml:space="preserve">30 декабря 2015 </w:t>
      </w:r>
      <w:r w:rsidRPr="006226FA">
        <w:rPr>
          <w:sz w:val="26"/>
          <w:szCs w:val="26"/>
        </w:rPr>
        <w:t>г.)</w:t>
      </w:r>
      <w:r w:rsidR="007D509E">
        <w:rPr>
          <w:sz w:val="26"/>
          <w:szCs w:val="26"/>
        </w:rPr>
        <w:t>.</w:t>
      </w:r>
    </w:p>
    <w:p w:rsidR="00BB6A1E" w:rsidRDefault="00BB6A1E" w:rsidP="00BB6A1E">
      <w:pPr>
        <w:spacing w:after="0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0" w:line="216" w:lineRule="auto"/>
        <w:rPr>
          <w:sz w:val="26"/>
          <w:szCs w:val="26"/>
        </w:rPr>
      </w:pPr>
      <w:proofErr w:type="gramStart"/>
      <w:r w:rsidRPr="006226FA">
        <w:rPr>
          <w:sz w:val="26"/>
          <w:szCs w:val="26"/>
        </w:rPr>
        <w:t>Ответственный</w:t>
      </w:r>
      <w:proofErr w:type="gramEnd"/>
      <w:r w:rsidRPr="006226FA">
        <w:rPr>
          <w:sz w:val="26"/>
          <w:szCs w:val="26"/>
        </w:rPr>
        <w:t xml:space="preserve"> за редакцию: </w:t>
      </w:r>
      <w:r w:rsidRPr="006226FA">
        <w:rPr>
          <w:sz w:val="26"/>
          <w:szCs w:val="26"/>
        </w:rPr>
        <w:tab/>
      </w:r>
      <w:r w:rsidRPr="006226FA">
        <w:rPr>
          <w:sz w:val="26"/>
          <w:szCs w:val="26"/>
        </w:rPr>
        <w:tab/>
      </w:r>
      <w:r w:rsidRPr="006226FA">
        <w:rPr>
          <w:sz w:val="26"/>
          <w:szCs w:val="26"/>
        </w:rPr>
        <w:tab/>
      </w:r>
      <w:r w:rsidRPr="006226FA">
        <w:rPr>
          <w:sz w:val="26"/>
          <w:szCs w:val="26"/>
        </w:rPr>
        <w:tab/>
      </w:r>
      <w:r w:rsidRPr="006226FA">
        <w:rPr>
          <w:sz w:val="26"/>
          <w:szCs w:val="26"/>
        </w:rPr>
        <w:tab/>
      </w:r>
      <w:r w:rsidRPr="006226FA">
        <w:rPr>
          <w:sz w:val="26"/>
          <w:szCs w:val="26"/>
        </w:rPr>
        <w:tab/>
        <w:t xml:space="preserve">Т.И. </w:t>
      </w:r>
      <w:proofErr w:type="spellStart"/>
      <w:r w:rsidRPr="006226FA">
        <w:rPr>
          <w:sz w:val="26"/>
          <w:szCs w:val="26"/>
        </w:rPr>
        <w:t>Скикевич</w:t>
      </w:r>
      <w:proofErr w:type="spellEnd"/>
    </w:p>
    <w:p w:rsidR="00BB6A1E" w:rsidRDefault="00BB6A1E" w:rsidP="00BB6A1E">
      <w:pPr>
        <w:spacing w:after="0" w:line="216" w:lineRule="auto"/>
        <w:rPr>
          <w:sz w:val="26"/>
          <w:szCs w:val="26"/>
        </w:rPr>
      </w:pPr>
    </w:p>
    <w:p w:rsidR="00931C65" w:rsidRPr="006226FA" w:rsidRDefault="00931C65" w:rsidP="00BB6A1E">
      <w:pPr>
        <w:spacing w:after="0" w:line="216" w:lineRule="auto"/>
        <w:rPr>
          <w:b/>
          <w:sz w:val="26"/>
          <w:szCs w:val="26"/>
        </w:rPr>
        <w:sectPr w:rsidR="00931C65" w:rsidRPr="006226FA" w:rsidSect="006226FA">
          <w:footerReference w:type="even" r:id="rId9"/>
          <w:footerReference w:type="default" r:id="rId10"/>
          <w:footerReference w:type="first" r:id="rId11"/>
          <w:pgSz w:w="11907" w:h="16840" w:code="9"/>
          <w:pgMar w:top="1134" w:right="1134" w:bottom="993" w:left="1134" w:header="720" w:footer="720" w:gutter="0"/>
          <w:pgNumType w:start="3"/>
          <w:cols w:space="60"/>
          <w:noEndnote/>
          <w:docGrid w:linePitch="272"/>
        </w:sectPr>
      </w:pPr>
      <w:r w:rsidRPr="006226FA">
        <w:rPr>
          <w:sz w:val="26"/>
          <w:szCs w:val="26"/>
        </w:rPr>
        <w:t>Ответственный за выпуск:</w:t>
      </w: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252D61">
        <w:rPr>
          <w:b/>
          <w:sz w:val="28"/>
          <w:szCs w:val="28"/>
        </w:rPr>
        <w:lastRenderedPageBreak/>
        <w:t>1. ПОЯСНИТЕЛЬНАЯ ЗАПИСКА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252D61">
        <w:rPr>
          <w:b/>
          <w:sz w:val="28"/>
          <w:szCs w:val="28"/>
        </w:rPr>
        <w:t>1.1. Актуальность изучения учебной дисциплины</w:t>
      </w: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Согласно научно обоснованным медицинским нормам человек в год должен потреблять </w:t>
      </w:r>
      <w:smartTag w:uri="urn:schemas-microsoft-com:office:smarttags" w:element="metricconverter">
        <w:smartTagPr>
          <w:attr w:name="ProductID" w:val="98,6 кг"/>
        </w:smartTagPr>
        <w:r w:rsidRPr="00252D61">
          <w:rPr>
            <w:sz w:val="28"/>
            <w:szCs w:val="28"/>
          </w:rPr>
          <w:t>98,6 кг</w:t>
        </w:r>
      </w:smartTag>
      <w:r w:rsidRPr="00252D61">
        <w:rPr>
          <w:sz w:val="28"/>
          <w:szCs w:val="28"/>
        </w:rPr>
        <w:t xml:space="preserve"> плодов. Для обеспечения этих норм потребления в стране имеется достаточно развитая отрасль сельскохозяйственного производства – плодоводство. Объектами культуры данной отрасли являются многолетние поликарпические растения, образующие съедобные плоды</w:t>
      </w:r>
      <w:r>
        <w:rPr>
          <w:sz w:val="28"/>
          <w:szCs w:val="28"/>
        </w:rPr>
        <w:t>, для потребления их в свежем или переработанном виде.</w:t>
      </w:r>
      <w:r w:rsidR="000F6FB1">
        <w:rPr>
          <w:sz w:val="28"/>
          <w:szCs w:val="28"/>
        </w:rPr>
        <w:t xml:space="preserve"> </w:t>
      </w:r>
      <w:r w:rsidRPr="00252D61">
        <w:rPr>
          <w:sz w:val="28"/>
          <w:szCs w:val="28"/>
        </w:rPr>
        <w:t>Плодоводство – это также</w:t>
      </w:r>
      <w:r>
        <w:rPr>
          <w:sz w:val="28"/>
          <w:szCs w:val="28"/>
        </w:rPr>
        <w:t xml:space="preserve"> и</w:t>
      </w:r>
      <w:r w:rsidRPr="00252D61">
        <w:rPr>
          <w:sz w:val="28"/>
          <w:szCs w:val="28"/>
        </w:rPr>
        <w:t xml:space="preserve"> наука, изучающая биологию плодовых и ягодных  растений, их место и роль в экологической системе, закономерные связи с факторами внешней среды и на этой основе разрабатывающая теоретическую базу, необходимую для определения перспектив развития</w:t>
      </w:r>
      <w:r>
        <w:rPr>
          <w:sz w:val="28"/>
          <w:szCs w:val="28"/>
        </w:rPr>
        <w:t xml:space="preserve"> данной</w:t>
      </w:r>
      <w:r w:rsidRPr="00252D61">
        <w:rPr>
          <w:sz w:val="28"/>
          <w:szCs w:val="28"/>
        </w:rPr>
        <w:t xml:space="preserve"> отрасли и создания дифференцированных технологий получения высоких и стабильных урожаев плодов и ягод высоких потребительских качеств с наименьшими затратами</w:t>
      </w:r>
      <w:r>
        <w:rPr>
          <w:sz w:val="28"/>
          <w:szCs w:val="28"/>
        </w:rPr>
        <w:t>, а также производства посадочного материала плодовых и ягодных культур.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 выполнении  задачи увеличения производства и расширения ассортимента получаемой продукции плодоводства ведущая роль принадлежит агрономам-</w:t>
      </w:r>
      <w:proofErr w:type="spellStart"/>
      <w:r w:rsidRPr="00252D61">
        <w:rPr>
          <w:sz w:val="28"/>
          <w:szCs w:val="28"/>
        </w:rPr>
        <w:t>плодоовощеводам</w:t>
      </w:r>
      <w:proofErr w:type="spellEnd"/>
      <w:r w:rsidRPr="00252D61">
        <w:rPr>
          <w:sz w:val="28"/>
          <w:szCs w:val="28"/>
        </w:rPr>
        <w:t>. Поэтому важно, чтобы в процессе обучения студенты освоили современные, перспективные теоретические знания и приобрели практические навыки по основным вопросам плодоводства.</w:t>
      </w:r>
    </w:p>
    <w:p w:rsidR="00931C65" w:rsidRPr="00252D61" w:rsidRDefault="006226FA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</w:t>
      </w:r>
      <w:r w:rsidR="00931C65" w:rsidRPr="00252D61">
        <w:rPr>
          <w:sz w:val="28"/>
          <w:szCs w:val="28"/>
        </w:rPr>
        <w:t xml:space="preserve">разработана на основе требований к формированию компетенций специалиста, сформулированных в образовательном стандарте </w:t>
      </w:r>
      <w:r w:rsidR="00931C65">
        <w:rPr>
          <w:sz w:val="28"/>
          <w:szCs w:val="28"/>
        </w:rPr>
        <w:t>высшего образования первой ступени по специальности</w:t>
      </w:r>
      <w:r w:rsidR="00931C65" w:rsidRPr="00252D61">
        <w:rPr>
          <w:sz w:val="28"/>
          <w:szCs w:val="28"/>
        </w:rPr>
        <w:t xml:space="preserve"> 1–74 02 04  </w:t>
      </w:r>
      <w:r w:rsidR="00931C65">
        <w:rPr>
          <w:sz w:val="28"/>
          <w:szCs w:val="28"/>
        </w:rPr>
        <w:t>«</w:t>
      </w:r>
      <w:r w:rsidR="00931C65" w:rsidRPr="00252D61">
        <w:rPr>
          <w:sz w:val="28"/>
          <w:szCs w:val="28"/>
        </w:rPr>
        <w:t>Плодоовощеводство</w:t>
      </w:r>
      <w:r w:rsidR="00931C65">
        <w:rPr>
          <w:sz w:val="28"/>
          <w:szCs w:val="28"/>
        </w:rPr>
        <w:t>» (ОСВО 1–74 02 04 – 2013)</w:t>
      </w:r>
      <w:r w:rsidR="00931C65" w:rsidRPr="00252D61">
        <w:rPr>
          <w:sz w:val="28"/>
          <w:szCs w:val="28"/>
        </w:rPr>
        <w:t>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252D61">
        <w:rPr>
          <w:b/>
          <w:sz w:val="28"/>
          <w:szCs w:val="28"/>
        </w:rPr>
        <w:t>1.2. Цел</w:t>
      </w:r>
      <w:r w:rsidR="001223FB">
        <w:rPr>
          <w:b/>
          <w:sz w:val="28"/>
          <w:szCs w:val="28"/>
        </w:rPr>
        <w:t>ь</w:t>
      </w:r>
      <w:r w:rsidRPr="00252D61">
        <w:rPr>
          <w:b/>
          <w:sz w:val="28"/>
          <w:szCs w:val="28"/>
        </w:rPr>
        <w:t xml:space="preserve"> и задачи учебной дисциплины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Целью </w:t>
      </w:r>
      <w:r>
        <w:rPr>
          <w:sz w:val="28"/>
          <w:szCs w:val="28"/>
        </w:rPr>
        <w:t>преподавания</w:t>
      </w:r>
      <w:r w:rsidR="006226FA">
        <w:rPr>
          <w:sz w:val="28"/>
          <w:szCs w:val="28"/>
        </w:rPr>
        <w:t xml:space="preserve"> учебной</w:t>
      </w:r>
      <w:r w:rsidRPr="00252D61">
        <w:rPr>
          <w:sz w:val="28"/>
          <w:szCs w:val="28"/>
        </w:rPr>
        <w:t xml:space="preserve"> дисциплины «Плодоводство общее» является подготовка агрономов</w:t>
      </w:r>
      <w:r>
        <w:rPr>
          <w:sz w:val="28"/>
          <w:szCs w:val="28"/>
        </w:rPr>
        <w:t xml:space="preserve"> </w:t>
      </w:r>
      <w:r w:rsidRPr="00252D61">
        <w:rPr>
          <w:sz w:val="28"/>
          <w:szCs w:val="28"/>
        </w:rPr>
        <w:t xml:space="preserve"> для самостоятельной их работы в отрасли плодоводства.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Для успешного усвоения учебного материала следует использовать различные формы обучения: лекции</w:t>
      </w:r>
      <w:r>
        <w:rPr>
          <w:sz w:val="28"/>
          <w:szCs w:val="28"/>
        </w:rPr>
        <w:t xml:space="preserve"> и</w:t>
      </w:r>
      <w:r w:rsidRPr="00252D61">
        <w:rPr>
          <w:sz w:val="28"/>
          <w:szCs w:val="28"/>
        </w:rPr>
        <w:t xml:space="preserve"> лабораторные занятия, экскурсии</w:t>
      </w:r>
      <w:r>
        <w:rPr>
          <w:sz w:val="28"/>
          <w:szCs w:val="28"/>
        </w:rPr>
        <w:t>,</w:t>
      </w:r>
      <w:r w:rsidRPr="00252D61">
        <w:rPr>
          <w:sz w:val="28"/>
          <w:szCs w:val="28"/>
        </w:rPr>
        <w:t xml:space="preserve"> а также разнообразные средства обучения: натуральные экспонаты, гербарный материал, муляжи, диаграммы, рисунки, таблицы, видеофильмы, ТСО и др.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учебной</w:t>
      </w:r>
      <w:r w:rsidRPr="00252D61">
        <w:rPr>
          <w:sz w:val="28"/>
          <w:szCs w:val="28"/>
        </w:rPr>
        <w:t xml:space="preserve"> дисциплины: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-</w:t>
      </w:r>
      <w:r w:rsidRPr="00252D61">
        <w:rPr>
          <w:sz w:val="28"/>
          <w:szCs w:val="28"/>
        </w:rPr>
        <w:tab/>
        <w:t>изучение закономерностей роста и развития плодовых и ягодных растений;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-</w:t>
      </w:r>
      <w:r w:rsidRPr="00252D61">
        <w:rPr>
          <w:sz w:val="28"/>
          <w:szCs w:val="28"/>
        </w:rPr>
        <w:tab/>
        <w:t>овладение  технологическими приемами выращивания посадочного материала плодовых и ягодных культур;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-</w:t>
      </w:r>
      <w:r w:rsidRPr="00252D61">
        <w:rPr>
          <w:sz w:val="28"/>
          <w:szCs w:val="28"/>
        </w:rPr>
        <w:tab/>
        <w:t>овладение методикой проектирования и технологией закладки многолетних насаждений;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освоение  способов ухода за насаждениями и уборки урожая.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0A1920" w:rsidP="00121E5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31C65" w:rsidRPr="00252D61">
        <w:rPr>
          <w:b/>
          <w:sz w:val="28"/>
          <w:szCs w:val="28"/>
        </w:rPr>
        <w:lastRenderedPageBreak/>
        <w:t>1.3. Место учебной дисциплины в системе подготовки специалиста</w:t>
      </w: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252D61">
        <w:rPr>
          <w:b/>
          <w:sz w:val="28"/>
          <w:szCs w:val="28"/>
        </w:rPr>
        <w:t>с высшим образованием, связь с другими учебными дисциплинами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252D61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</w:t>
      </w:r>
      <w:r w:rsidRPr="00252D61">
        <w:rPr>
          <w:sz w:val="28"/>
          <w:szCs w:val="28"/>
        </w:rPr>
        <w:t>Плодоводство общее</w:t>
      </w:r>
      <w:r>
        <w:rPr>
          <w:sz w:val="28"/>
          <w:szCs w:val="28"/>
        </w:rPr>
        <w:t>»</w:t>
      </w:r>
      <w:r w:rsidRPr="00252D61">
        <w:rPr>
          <w:sz w:val="28"/>
          <w:szCs w:val="28"/>
        </w:rPr>
        <w:t xml:space="preserve"> относится к специальным дисциплинам, осваиваемым студентами специальности 1–74 02 04  </w:t>
      </w:r>
      <w:r>
        <w:rPr>
          <w:sz w:val="28"/>
          <w:szCs w:val="28"/>
        </w:rPr>
        <w:t>«</w:t>
      </w:r>
      <w:r w:rsidRPr="00252D61">
        <w:rPr>
          <w:sz w:val="28"/>
          <w:szCs w:val="28"/>
        </w:rPr>
        <w:t>Плодоовощеводство</w:t>
      </w:r>
      <w:r>
        <w:rPr>
          <w:sz w:val="28"/>
          <w:szCs w:val="28"/>
        </w:rPr>
        <w:t>»</w:t>
      </w:r>
      <w:r w:rsidRPr="00252D61">
        <w:rPr>
          <w:sz w:val="28"/>
          <w:szCs w:val="28"/>
        </w:rPr>
        <w:t>. Освоение дисциплины базируется на компетенциях, приобретенных ранее студентами при изучении</w:t>
      </w:r>
      <w:r>
        <w:rPr>
          <w:sz w:val="28"/>
          <w:szCs w:val="28"/>
        </w:rPr>
        <w:t xml:space="preserve">  следующих учебных</w:t>
      </w:r>
      <w:r w:rsidRPr="00252D61">
        <w:rPr>
          <w:sz w:val="28"/>
          <w:szCs w:val="28"/>
        </w:rPr>
        <w:t xml:space="preserve">  дисциплин: «Ботаника», «Почвоведение с основами геологии»,  «Агрохимия и система применения удобрений», «Методы и средства защиты растений», «Земледелие», «Сельскохозяйственные машины».</w:t>
      </w:r>
      <w:r>
        <w:rPr>
          <w:sz w:val="28"/>
          <w:szCs w:val="28"/>
        </w:rPr>
        <w:t xml:space="preserve"> В свою очередь учебная дисциплина «Плодоводство общее» используется при изучении учебн</w:t>
      </w:r>
      <w:r w:rsidR="006226FA">
        <w:rPr>
          <w:sz w:val="28"/>
          <w:szCs w:val="28"/>
        </w:rPr>
        <w:t>ой</w:t>
      </w:r>
      <w:r>
        <w:rPr>
          <w:sz w:val="28"/>
          <w:szCs w:val="28"/>
        </w:rPr>
        <w:t xml:space="preserve"> дисциплин</w:t>
      </w:r>
      <w:r w:rsidR="006226FA">
        <w:rPr>
          <w:sz w:val="28"/>
          <w:szCs w:val="28"/>
        </w:rPr>
        <w:t>ы</w:t>
      </w:r>
      <w:r>
        <w:rPr>
          <w:sz w:val="28"/>
          <w:szCs w:val="28"/>
        </w:rPr>
        <w:t xml:space="preserve"> «Селекция плодовых и овощных культур</w:t>
      </w:r>
      <w:r w:rsidR="006226F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252D61">
        <w:rPr>
          <w:b/>
          <w:sz w:val="28"/>
          <w:szCs w:val="28"/>
        </w:rPr>
        <w:t>1.4. Требования к освоению учебной дисциплины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 результате изучения </w:t>
      </w:r>
      <w:r>
        <w:rPr>
          <w:sz w:val="28"/>
          <w:szCs w:val="28"/>
        </w:rPr>
        <w:t xml:space="preserve">учебной </w:t>
      </w:r>
      <w:r w:rsidRPr="00252D61">
        <w:rPr>
          <w:sz w:val="28"/>
          <w:szCs w:val="28"/>
        </w:rPr>
        <w:t>дисциплины студент должен закрепить и развить следующие академические (АК)</w:t>
      </w:r>
      <w:r>
        <w:rPr>
          <w:sz w:val="28"/>
          <w:szCs w:val="28"/>
        </w:rPr>
        <w:t>,</w:t>
      </w:r>
      <w:r w:rsidRPr="00252D61">
        <w:rPr>
          <w:sz w:val="28"/>
          <w:szCs w:val="28"/>
        </w:rPr>
        <w:t xml:space="preserve"> социально-личностные (СЛК) </w:t>
      </w:r>
      <w:r>
        <w:rPr>
          <w:sz w:val="28"/>
          <w:szCs w:val="28"/>
        </w:rPr>
        <w:t xml:space="preserve"> и профессиональные (ПК) компетенции</w:t>
      </w:r>
      <w:r w:rsidRPr="00252D61">
        <w:rPr>
          <w:sz w:val="28"/>
          <w:szCs w:val="28"/>
        </w:rPr>
        <w:t xml:space="preserve">: 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- АК-1. Уметь применять базовые научно-теоретические знания для решения теоретических и практических задач.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АК-2. Владеть системным и сравнительным анализом.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АК-3. Владеть исследовательскими навыками.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АК-4. Уметь работать самостоятельно.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АК-</w:t>
      </w:r>
      <w:r>
        <w:rPr>
          <w:sz w:val="28"/>
          <w:szCs w:val="28"/>
        </w:rPr>
        <w:t>6</w:t>
      </w:r>
      <w:r w:rsidRPr="00252D61">
        <w:rPr>
          <w:sz w:val="28"/>
          <w:szCs w:val="28"/>
        </w:rPr>
        <w:t>. Владеть междисциплинарным подходом при решении проблем.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АК-9. Уметь учиться, повышать свою квалификацию в течение всей жизни.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СЛК-</w:t>
      </w:r>
      <w:r>
        <w:rPr>
          <w:sz w:val="28"/>
          <w:szCs w:val="28"/>
        </w:rPr>
        <w:t>6</w:t>
      </w:r>
      <w:r w:rsidRPr="00252D61">
        <w:rPr>
          <w:sz w:val="28"/>
          <w:szCs w:val="28"/>
        </w:rPr>
        <w:t>. Уметь работать в команде.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СЛК-</w:t>
      </w:r>
      <w:r>
        <w:rPr>
          <w:sz w:val="28"/>
          <w:szCs w:val="28"/>
        </w:rPr>
        <w:t>7</w:t>
      </w:r>
      <w:r w:rsidRPr="00252D61">
        <w:rPr>
          <w:sz w:val="28"/>
          <w:szCs w:val="28"/>
        </w:rPr>
        <w:t>. Находить правильные решения в условиях экстремальных нарушений агроэкологических и погодных условий.</w:t>
      </w:r>
    </w:p>
    <w:p w:rsidR="00931C65" w:rsidRPr="00252D61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 </w:t>
      </w:r>
      <w:r w:rsidR="00931C65" w:rsidRPr="00252D61">
        <w:rPr>
          <w:sz w:val="28"/>
          <w:szCs w:val="28"/>
        </w:rPr>
        <w:t xml:space="preserve">производственно-технологической деятельности: 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ПК-1. Планировать и осуществлять производственные и технологические процессы.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5</w:t>
      </w:r>
      <w:r w:rsidRPr="00252D61">
        <w:rPr>
          <w:sz w:val="28"/>
          <w:szCs w:val="28"/>
        </w:rPr>
        <w:t xml:space="preserve">. Применять прогрессивные </w:t>
      </w:r>
      <w:proofErr w:type="spellStart"/>
      <w:r w:rsidRPr="00252D61">
        <w:rPr>
          <w:sz w:val="28"/>
          <w:szCs w:val="28"/>
        </w:rPr>
        <w:t>энергоэффективные</w:t>
      </w:r>
      <w:proofErr w:type="spellEnd"/>
      <w:r w:rsidRPr="00252D61">
        <w:rPr>
          <w:sz w:val="28"/>
          <w:szCs w:val="28"/>
        </w:rPr>
        <w:t xml:space="preserve"> и ресурсосберегающие технологии ведения сельскохозяйственного производства, хранения и переработки плодов и овощей.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10</w:t>
      </w:r>
      <w:r w:rsidRPr="00252D61">
        <w:rPr>
          <w:sz w:val="28"/>
          <w:szCs w:val="28"/>
        </w:rPr>
        <w:t>. Выполнять все виды работ ухода за посевами и посадками сельскохозяйственных культур.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14</w:t>
      </w:r>
      <w:r w:rsidRPr="00252D61">
        <w:rPr>
          <w:sz w:val="28"/>
          <w:szCs w:val="28"/>
        </w:rPr>
        <w:t>. Определять цели и задачи, связанные с реализацией профессиональных функций, использовать для их решения системный подход.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1</w:t>
      </w:r>
      <w:r w:rsidRPr="00252D61">
        <w:rPr>
          <w:sz w:val="28"/>
          <w:szCs w:val="28"/>
        </w:rPr>
        <w:t>5. Организовать и вести обучение техническо-вспомогательного персонала и осуществлять выбор прогрессивных материалов и энергосберегающих технологий ведения сельскохозяйственного производства.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17</w:t>
      </w:r>
      <w:r w:rsidRPr="00252D61">
        <w:rPr>
          <w:sz w:val="28"/>
          <w:szCs w:val="28"/>
        </w:rPr>
        <w:t>. Проводить товаровед</w:t>
      </w:r>
      <w:r>
        <w:rPr>
          <w:sz w:val="28"/>
          <w:szCs w:val="28"/>
        </w:rPr>
        <w:t>ческий</w:t>
      </w:r>
      <w:r w:rsidRPr="00252D61">
        <w:rPr>
          <w:sz w:val="28"/>
          <w:szCs w:val="28"/>
        </w:rPr>
        <w:t xml:space="preserve"> анализ и сертификацию качества плодоовощной продукции, сырья и посадочного материала.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19</w:t>
      </w:r>
      <w:r w:rsidRPr="00252D61">
        <w:rPr>
          <w:sz w:val="28"/>
          <w:szCs w:val="28"/>
        </w:rPr>
        <w:t>. Производить оформление сопроводительной документации на продукцию при ее реализации.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20</w:t>
      </w:r>
      <w:r w:rsidRPr="00252D61">
        <w:rPr>
          <w:sz w:val="28"/>
          <w:szCs w:val="28"/>
        </w:rPr>
        <w:t>. Владеть технологией получения новых популяций плодовых и овощных культур различными методами.</w:t>
      </w:r>
    </w:p>
    <w:p w:rsidR="00931C65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 </w:t>
      </w:r>
      <w:r w:rsidR="00931C65" w:rsidRPr="00252D61">
        <w:rPr>
          <w:sz w:val="28"/>
          <w:szCs w:val="28"/>
        </w:rPr>
        <w:t>проектно-изыскательской деятельности: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 ПК-22. Участвовать в создании необходимой информационной базы объектов-аналогов.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24</w:t>
      </w:r>
      <w:r w:rsidRPr="00252D61">
        <w:rPr>
          <w:sz w:val="28"/>
          <w:szCs w:val="28"/>
        </w:rPr>
        <w:t>.Составлять договор</w:t>
      </w:r>
      <w:r>
        <w:rPr>
          <w:sz w:val="28"/>
          <w:szCs w:val="28"/>
        </w:rPr>
        <w:t>а на выполнение проектных работ.</w:t>
      </w:r>
    </w:p>
    <w:p w:rsidR="00931C65" w:rsidRPr="00252D61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1C65">
        <w:rPr>
          <w:sz w:val="28"/>
          <w:szCs w:val="28"/>
        </w:rPr>
        <w:t>научно-исследовательской деятельности: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27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Работать с научной, нормативно-справочной и специальной литературой.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29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Выбирать методы оптимизации производственных процессов</w:t>
      </w:r>
      <w:r w:rsidRPr="00252D61">
        <w:rPr>
          <w:sz w:val="28"/>
          <w:szCs w:val="28"/>
        </w:rPr>
        <w:t>.</w:t>
      </w:r>
    </w:p>
    <w:p w:rsidR="00931C65" w:rsidRPr="00252D61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1C65">
        <w:rPr>
          <w:sz w:val="28"/>
          <w:szCs w:val="28"/>
        </w:rPr>
        <w:t>организационно-управленческой деятельности: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38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Взаимодействовать со специалистами смежных профилей</w:t>
      </w:r>
      <w:r w:rsidRPr="00252D61">
        <w:rPr>
          <w:sz w:val="28"/>
          <w:szCs w:val="28"/>
        </w:rPr>
        <w:t>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39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Анализировать и оценивать собранные данные</w:t>
      </w:r>
      <w:r w:rsidRPr="00252D61">
        <w:rPr>
          <w:sz w:val="28"/>
          <w:szCs w:val="28"/>
        </w:rPr>
        <w:t>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43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Пользоваться глобальными информационными ресурсами</w:t>
      </w:r>
      <w:r w:rsidRPr="00252D61">
        <w:rPr>
          <w:sz w:val="28"/>
          <w:szCs w:val="28"/>
        </w:rPr>
        <w:t>.</w:t>
      </w:r>
    </w:p>
    <w:p w:rsidR="00931C65" w:rsidRPr="00252D61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1C65">
        <w:rPr>
          <w:sz w:val="28"/>
          <w:szCs w:val="28"/>
        </w:rPr>
        <w:t>экспертно-аналитической деятельности: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46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Разрабатывать перспективные планы ремонта и реконструкции многолетних насаждений, зданий, сооружений, машин и оборудования</w:t>
      </w:r>
      <w:r w:rsidRPr="00252D61">
        <w:rPr>
          <w:sz w:val="28"/>
          <w:szCs w:val="28"/>
        </w:rPr>
        <w:t>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47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оценивать состояние (проводить бонитировку, таксацию) насаждений и разрабатывать рекомендации по их улучшению</w:t>
      </w:r>
      <w:r w:rsidRPr="00252D61">
        <w:rPr>
          <w:sz w:val="28"/>
          <w:szCs w:val="28"/>
        </w:rPr>
        <w:t>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48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Диагностировать содержание элементов минерального питания плодовых, ягодных и овощных культур.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49</w:t>
      </w:r>
      <w:r w:rsidRPr="00252D61">
        <w:rPr>
          <w:sz w:val="28"/>
          <w:szCs w:val="28"/>
        </w:rPr>
        <w:t xml:space="preserve">. </w:t>
      </w:r>
      <w:r>
        <w:rPr>
          <w:sz w:val="28"/>
          <w:szCs w:val="28"/>
        </w:rPr>
        <w:t>Анализировать состояние и прогнозировать развитие рынка плодоовощной продукции, сырья и посадочного материала</w:t>
      </w:r>
      <w:r w:rsidRPr="00252D61">
        <w:rPr>
          <w:sz w:val="28"/>
          <w:szCs w:val="28"/>
        </w:rPr>
        <w:t>.</w:t>
      </w:r>
    </w:p>
    <w:p w:rsidR="00931C65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ПК-50. Контролировать визуально и с помощью приборов рост и развитие растений в культивационных сооружениях.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ПК-51. Анализировать параметры микроклимата культивационных сооружений, их изменение и влияние на рост и развитие растений.</w:t>
      </w:r>
    </w:p>
    <w:p w:rsidR="00931C65" w:rsidRPr="00252D61" w:rsidRDefault="001223FB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 </w:t>
      </w:r>
      <w:r w:rsidR="00931C65" w:rsidRPr="00252D61">
        <w:rPr>
          <w:sz w:val="28"/>
          <w:szCs w:val="28"/>
        </w:rPr>
        <w:t>консультативной деятельности: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–</w:t>
      </w:r>
      <w:r w:rsidRPr="00252D61">
        <w:rPr>
          <w:sz w:val="28"/>
          <w:szCs w:val="28"/>
        </w:rPr>
        <w:tab/>
        <w:t>ПК-</w:t>
      </w:r>
      <w:r>
        <w:rPr>
          <w:sz w:val="28"/>
          <w:szCs w:val="28"/>
        </w:rPr>
        <w:t>52</w:t>
      </w:r>
      <w:r w:rsidRPr="00252D61">
        <w:rPr>
          <w:sz w:val="28"/>
          <w:szCs w:val="28"/>
        </w:rPr>
        <w:t>. Анализировать собранную информацию и формировать точку зрения на характер и аспекты проблемного вопроса.</w:t>
      </w:r>
    </w:p>
    <w:p w:rsidR="00931C65" w:rsidRPr="00252D61" w:rsidRDefault="00931C65" w:rsidP="00121E58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 результате изучения дисциплины студент должен </w:t>
      </w:r>
      <w:r w:rsidRPr="001223FB">
        <w:rPr>
          <w:b/>
          <w:sz w:val="28"/>
          <w:szCs w:val="28"/>
        </w:rPr>
        <w:t>знать: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методы рационального экономически, экологически и технологически обоснованного использования земли, формирования высокопродуктивных насаждений с оптимальными параметрами почв для возделывания плодовых и ягодных культур;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закономерности роста, развития растений и методы регулирования продуктивности и качества урожая;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способы размножения и методы получения здорового посадочного материала;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методику разработки и способы реализации на практике современных технологий возделывания плодовых и ягодных культур с учетом природно-климатических условий конкретной зоны;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>особенности питания плодовых и  ягодных культур и механизмы влияния различных видов удобрений на качество урожая и окружающую среду;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современные типы крон и способы их формирования;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сроки, способы и современные методы организации уборки плодов и ягод;</w:t>
      </w:r>
    </w:p>
    <w:p w:rsidR="00931C65" w:rsidRPr="001223FB" w:rsidRDefault="00931C65" w:rsidP="00952169">
      <w:pPr>
        <w:pStyle w:val="a7"/>
        <w:tabs>
          <w:tab w:val="left" w:pos="851"/>
        </w:tabs>
        <w:spacing w:after="0" w:line="240" w:lineRule="auto"/>
        <w:ind w:left="927"/>
        <w:jc w:val="both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уметь: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использовать последние достижения науки в области плодоводства;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оценивать пригодность </w:t>
      </w:r>
      <w:proofErr w:type="spellStart"/>
      <w:r w:rsidRPr="00252D61">
        <w:rPr>
          <w:sz w:val="28"/>
          <w:szCs w:val="28"/>
        </w:rPr>
        <w:t>агроландшафтов</w:t>
      </w:r>
      <w:proofErr w:type="spellEnd"/>
      <w:r w:rsidRPr="00252D61">
        <w:rPr>
          <w:sz w:val="28"/>
          <w:szCs w:val="28"/>
        </w:rPr>
        <w:t xml:space="preserve"> для возделывания плодовых и ягодных культур;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готовить участок под закладку сада (ягодника) и высаживать плодовые и ягодные растения с учетом их биолого-морфологических особенностей;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составлять системы </w:t>
      </w:r>
      <w:proofErr w:type="spellStart"/>
      <w:r w:rsidRPr="00252D61">
        <w:rPr>
          <w:sz w:val="28"/>
          <w:szCs w:val="28"/>
        </w:rPr>
        <w:t>сево</w:t>
      </w:r>
      <w:proofErr w:type="spellEnd"/>
      <w:r w:rsidRPr="00252D61">
        <w:rPr>
          <w:sz w:val="28"/>
          <w:szCs w:val="28"/>
        </w:rPr>
        <w:t xml:space="preserve">- и </w:t>
      </w:r>
      <w:proofErr w:type="spellStart"/>
      <w:r w:rsidRPr="00252D61">
        <w:rPr>
          <w:sz w:val="28"/>
          <w:szCs w:val="28"/>
        </w:rPr>
        <w:t>садооборотов</w:t>
      </w:r>
      <w:proofErr w:type="spellEnd"/>
      <w:r w:rsidRPr="00252D61">
        <w:rPr>
          <w:sz w:val="28"/>
          <w:szCs w:val="28"/>
        </w:rPr>
        <w:t xml:space="preserve">;  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готовить семена к посеву, высевать, проводить прививку и черенковать растения при размножении;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обрезать и формировать крону плодовых деревьев и ягодных кустарников;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защищать насаждения от неблагоприятных факторов среды;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вести соответствующую агрономическую документацию;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владеть: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навыками получения, анализа и обобщения научной информации в области плодоводства;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методикой оценки </w:t>
      </w:r>
      <w:proofErr w:type="spellStart"/>
      <w:r w:rsidRPr="00252D61">
        <w:rPr>
          <w:sz w:val="28"/>
          <w:szCs w:val="28"/>
        </w:rPr>
        <w:t>садопригодности</w:t>
      </w:r>
      <w:proofErr w:type="spellEnd"/>
      <w:r w:rsidRPr="00252D61">
        <w:rPr>
          <w:sz w:val="28"/>
          <w:szCs w:val="28"/>
        </w:rPr>
        <w:t xml:space="preserve"> земельных массивов;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способами подготовки различных почв под посадку плодовых деревьев и ягодных кустарников;</w:t>
      </w:r>
    </w:p>
    <w:p w:rsidR="00931C65" w:rsidRPr="00252D61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навыками планирования </w:t>
      </w:r>
      <w:proofErr w:type="spellStart"/>
      <w:r w:rsidRPr="00252D61">
        <w:rPr>
          <w:sz w:val="28"/>
          <w:szCs w:val="28"/>
        </w:rPr>
        <w:t>культурооборотов</w:t>
      </w:r>
      <w:proofErr w:type="spellEnd"/>
      <w:r w:rsidRPr="00252D61">
        <w:rPr>
          <w:sz w:val="28"/>
          <w:szCs w:val="28"/>
        </w:rPr>
        <w:t xml:space="preserve"> в саду и питомнике;</w:t>
      </w:r>
    </w:p>
    <w:p w:rsidR="001223FB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223FB">
        <w:rPr>
          <w:sz w:val="28"/>
          <w:szCs w:val="28"/>
        </w:rPr>
        <w:t>опытом пользования садовыми инструментами, материалами и техническими приемами при размножении, формировании, обрезке плодовых деревьев и ягодных кустарников;</w:t>
      </w:r>
    </w:p>
    <w:p w:rsidR="00931C65" w:rsidRPr="001223FB" w:rsidRDefault="00931C65" w:rsidP="00121E5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223FB">
        <w:rPr>
          <w:sz w:val="28"/>
          <w:szCs w:val="28"/>
        </w:rPr>
        <w:t>методами защиты насаждений от неблагоприятных факторов среды</w:t>
      </w:r>
      <w:r w:rsidR="001223FB" w:rsidRPr="001223FB">
        <w:rPr>
          <w:sz w:val="28"/>
          <w:szCs w:val="28"/>
        </w:rPr>
        <w:t>;</w:t>
      </w:r>
    </w:p>
    <w:p w:rsidR="00931C65" w:rsidRPr="001223FB" w:rsidRDefault="00931C65" w:rsidP="004313BE">
      <w:pPr>
        <w:spacing w:after="0" w:line="240" w:lineRule="auto"/>
        <w:ind w:firstLine="720"/>
        <w:rPr>
          <w:b/>
          <w:sz w:val="28"/>
          <w:szCs w:val="28"/>
        </w:rPr>
      </w:pPr>
      <w:r w:rsidRPr="001223FB">
        <w:rPr>
          <w:b/>
          <w:sz w:val="28"/>
          <w:szCs w:val="28"/>
        </w:rPr>
        <w:t>владеть: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>– навыками получения, анализа и обобщения научной информации в области плодоводства;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 xml:space="preserve">– методиками оценки </w:t>
      </w:r>
      <w:proofErr w:type="spellStart"/>
      <w:r w:rsidRPr="00E9521C">
        <w:rPr>
          <w:sz w:val="28"/>
          <w:szCs w:val="28"/>
        </w:rPr>
        <w:t>садопригодности</w:t>
      </w:r>
      <w:proofErr w:type="spellEnd"/>
      <w:r w:rsidRPr="00E9521C">
        <w:rPr>
          <w:sz w:val="28"/>
          <w:szCs w:val="28"/>
        </w:rPr>
        <w:t xml:space="preserve"> земельных массивов;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>– способами подготовки различных почв под посадку плодовых деревьев и ягодных кустарников;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 xml:space="preserve">– навыками планирования </w:t>
      </w:r>
      <w:proofErr w:type="spellStart"/>
      <w:r w:rsidRPr="00E9521C">
        <w:rPr>
          <w:sz w:val="28"/>
          <w:szCs w:val="28"/>
        </w:rPr>
        <w:t>культурооборотов</w:t>
      </w:r>
      <w:proofErr w:type="spellEnd"/>
      <w:r w:rsidRPr="00E9521C">
        <w:rPr>
          <w:sz w:val="28"/>
          <w:szCs w:val="28"/>
        </w:rPr>
        <w:t xml:space="preserve"> в саду и питомнике;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>– опытом пользования садовыми инструментами, материалами и техническими приемами при размножении, формировании, обрезке плодовых деревьев и ягодных кустарников;</w:t>
      </w:r>
    </w:p>
    <w:p w:rsidR="00931C65" w:rsidRPr="00E9521C" w:rsidRDefault="00931C65" w:rsidP="004313BE">
      <w:pPr>
        <w:spacing w:after="0" w:line="240" w:lineRule="auto"/>
        <w:ind w:firstLine="720"/>
        <w:rPr>
          <w:sz w:val="28"/>
          <w:szCs w:val="28"/>
        </w:rPr>
      </w:pPr>
      <w:r w:rsidRPr="00E9521C">
        <w:rPr>
          <w:sz w:val="28"/>
          <w:szCs w:val="28"/>
        </w:rPr>
        <w:t>– методами защиты насаждений от неблагоприятных факторов среды.</w:t>
      </w:r>
    </w:p>
    <w:p w:rsidR="00931C65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252D61" w:rsidRDefault="000A1920" w:rsidP="00121E5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31C65" w:rsidRPr="00252D61">
        <w:rPr>
          <w:b/>
          <w:sz w:val="28"/>
          <w:szCs w:val="28"/>
        </w:rPr>
        <w:lastRenderedPageBreak/>
        <w:t>1.5. Распределение часов, отводим</w:t>
      </w:r>
      <w:r w:rsidR="001223FB">
        <w:rPr>
          <w:b/>
          <w:sz w:val="28"/>
          <w:szCs w:val="28"/>
        </w:rPr>
        <w:t>ых</w:t>
      </w:r>
      <w:r w:rsidR="00931C65" w:rsidRPr="00252D61">
        <w:rPr>
          <w:b/>
          <w:sz w:val="28"/>
          <w:szCs w:val="28"/>
        </w:rPr>
        <w:t xml:space="preserve"> на изучение учебной дисциплины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E9521C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E9521C">
        <w:rPr>
          <w:sz w:val="28"/>
          <w:szCs w:val="28"/>
        </w:rPr>
        <w:t>Общая трудоемкость учебной дисциплины составляет 330 часов, что соответствует 8 зачетным единицам, из них 204 часа – аудиторных.</w:t>
      </w:r>
    </w:p>
    <w:p w:rsidR="00931C65" w:rsidRPr="00E9521C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E9521C">
        <w:rPr>
          <w:sz w:val="28"/>
          <w:szCs w:val="28"/>
        </w:rPr>
        <w:t>Распределение аудиторных часов по видам занятий: 85 часов – лекции; 119 часов – лабораторные занятия.</w:t>
      </w:r>
    </w:p>
    <w:p w:rsidR="00931C65" w:rsidRPr="00E9521C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E9521C">
        <w:rPr>
          <w:sz w:val="28"/>
          <w:szCs w:val="28"/>
        </w:rPr>
        <w:t>Оценку итоговых приобретенных компетенций рекомендуется производить на экзамене.</w:t>
      </w:r>
    </w:p>
    <w:p w:rsidR="00931C65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252D61">
        <w:rPr>
          <w:b/>
          <w:sz w:val="28"/>
          <w:szCs w:val="28"/>
        </w:rPr>
        <w:lastRenderedPageBreak/>
        <w:t>2. ПРИМЕРНЫЙ ТЕМАТИЧЕСКИЙ ПЛАН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3"/>
        <w:gridCol w:w="719"/>
        <w:gridCol w:w="863"/>
        <w:gridCol w:w="864"/>
        <w:gridCol w:w="1725"/>
      </w:tblGrid>
      <w:tr w:rsidR="00931C65" w:rsidRPr="009A0E97" w:rsidTr="00557B73">
        <w:trPr>
          <w:trHeight w:val="20"/>
        </w:trPr>
        <w:tc>
          <w:tcPr>
            <w:tcW w:w="560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Наименование разделов, тем</w:t>
            </w:r>
          </w:p>
        </w:tc>
        <w:tc>
          <w:tcPr>
            <w:tcW w:w="2446" w:type="dxa"/>
            <w:gridSpan w:val="3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Примерное количество часов</w:t>
            </w:r>
          </w:p>
        </w:tc>
        <w:tc>
          <w:tcPr>
            <w:tcW w:w="1725" w:type="dxa"/>
            <w:vMerge w:val="restart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Перечень формируемых компетенций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vMerge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931C65" w:rsidRPr="00F62CC6" w:rsidRDefault="001223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Аудиторных</w:t>
            </w:r>
          </w:p>
        </w:tc>
        <w:tc>
          <w:tcPr>
            <w:tcW w:w="1727" w:type="dxa"/>
            <w:gridSpan w:val="2"/>
            <w:vAlign w:val="center"/>
          </w:tcPr>
          <w:p w:rsidR="00931C65" w:rsidRPr="00F62CC6" w:rsidRDefault="001223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 xml:space="preserve">В </w:t>
            </w:r>
            <w:r w:rsidR="00931C65" w:rsidRPr="00F62CC6">
              <w:rPr>
                <w:sz w:val="22"/>
                <w:szCs w:val="22"/>
              </w:rPr>
              <w:t>том числе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1C65" w:rsidRPr="009A0E97" w:rsidTr="00557B73">
        <w:trPr>
          <w:cantSplit/>
          <w:trHeight w:val="20"/>
        </w:trPr>
        <w:tc>
          <w:tcPr>
            <w:tcW w:w="5603" w:type="dxa"/>
            <w:vMerge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лекции</w:t>
            </w:r>
          </w:p>
        </w:tc>
        <w:tc>
          <w:tcPr>
            <w:tcW w:w="864" w:type="dxa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725" w:type="dxa"/>
            <w:vMerge/>
            <w:textDirection w:val="btLr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Введение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 xml:space="preserve">АК – 1, АК </w:t>
            </w:r>
            <w:r>
              <w:rPr>
                <w:sz w:val="22"/>
                <w:szCs w:val="22"/>
              </w:rPr>
              <w:t>– 4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F62CC6">
              <w:rPr>
                <w:iCs/>
                <w:sz w:val="22"/>
                <w:szCs w:val="22"/>
              </w:rPr>
              <w:t>1. Биологические основы плодоводства</w:t>
            </w:r>
          </w:p>
        </w:tc>
        <w:tc>
          <w:tcPr>
            <w:tcW w:w="719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50</w:t>
            </w:r>
          </w:p>
        </w:tc>
        <w:tc>
          <w:tcPr>
            <w:tcW w:w="863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22</w:t>
            </w:r>
          </w:p>
        </w:tc>
        <w:tc>
          <w:tcPr>
            <w:tcW w:w="864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28</w:t>
            </w:r>
          </w:p>
        </w:tc>
        <w:tc>
          <w:tcPr>
            <w:tcW w:w="1725" w:type="dxa"/>
            <w:vMerge w:val="restart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 xml:space="preserve">АК – 1, АК – 4, ПК – </w:t>
            </w:r>
            <w:r>
              <w:rPr>
                <w:sz w:val="22"/>
                <w:szCs w:val="22"/>
              </w:rPr>
              <w:t>1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14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F62CC6">
              <w:rPr>
                <w:bCs/>
                <w:sz w:val="22"/>
                <w:szCs w:val="22"/>
              </w:rPr>
              <w:t>1.1</w:t>
            </w:r>
            <w:r w:rsidR="001223FB">
              <w:rPr>
                <w:bCs/>
                <w:sz w:val="22"/>
                <w:szCs w:val="22"/>
              </w:rPr>
              <w:t>.</w:t>
            </w:r>
            <w:r w:rsidRPr="00F62CC6">
              <w:rPr>
                <w:bCs/>
                <w:sz w:val="22"/>
                <w:szCs w:val="22"/>
              </w:rPr>
              <w:t xml:space="preserve"> Классификация и производственно-биологическая характеристика плодовых и ягодных растений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12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F62CC6">
              <w:rPr>
                <w:bCs/>
                <w:sz w:val="22"/>
                <w:szCs w:val="22"/>
              </w:rPr>
              <w:t>1.2</w:t>
            </w:r>
            <w:r w:rsidR="001223FB">
              <w:rPr>
                <w:bCs/>
                <w:sz w:val="22"/>
                <w:szCs w:val="22"/>
              </w:rPr>
              <w:t>.</w:t>
            </w:r>
            <w:r w:rsidRPr="00F62CC6">
              <w:rPr>
                <w:bCs/>
                <w:sz w:val="22"/>
                <w:szCs w:val="22"/>
              </w:rPr>
              <w:t xml:space="preserve"> Морфология плодовых и ягодных растений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12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F62CC6">
              <w:rPr>
                <w:bCs/>
                <w:sz w:val="22"/>
                <w:szCs w:val="22"/>
              </w:rPr>
              <w:t>1.3</w:t>
            </w:r>
            <w:r w:rsidR="001223FB">
              <w:rPr>
                <w:bCs/>
                <w:sz w:val="22"/>
                <w:szCs w:val="22"/>
              </w:rPr>
              <w:t>.</w:t>
            </w:r>
            <w:r w:rsidRPr="00F62CC6">
              <w:rPr>
                <w:bCs/>
                <w:sz w:val="22"/>
                <w:szCs w:val="22"/>
              </w:rPr>
              <w:t xml:space="preserve"> Закономерности роста и плодоношения плодовых и ягодных растений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20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12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F62CC6">
              <w:rPr>
                <w:bCs/>
                <w:sz w:val="22"/>
                <w:szCs w:val="22"/>
              </w:rPr>
              <w:t>1.4</w:t>
            </w:r>
            <w:r w:rsidR="001223FB">
              <w:rPr>
                <w:bCs/>
                <w:sz w:val="22"/>
                <w:szCs w:val="22"/>
              </w:rPr>
              <w:t>.</w:t>
            </w:r>
            <w:r w:rsidRPr="00F62CC6">
              <w:rPr>
                <w:bCs/>
                <w:sz w:val="22"/>
                <w:szCs w:val="22"/>
              </w:rPr>
              <w:t xml:space="preserve"> Экологические факторы в жизни плодовых растений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F62CC6">
              <w:rPr>
                <w:bCs/>
                <w:sz w:val="22"/>
                <w:szCs w:val="22"/>
              </w:rPr>
              <w:t>2</w:t>
            </w:r>
            <w:r w:rsidR="001223FB">
              <w:rPr>
                <w:bCs/>
                <w:sz w:val="22"/>
                <w:szCs w:val="22"/>
              </w:rPr>
              <w:t>.</w:t>
            </w:r>
            <w:r w:rsidRPr="00F62CC6">
              <w:rPr>
                <w:bCs/>
                <w:sz w:val="22"/>
                <w:szCs w:val="22"/>
              </w:rPr>
              <w:t xml:space="preserve">  Выращивание посадочного материала</w:t>
            </w:r>
          </w:p>
        </w:tc>
        <w:tc>
          <w:tcPr>
            <w:tcW w:w="719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67</w:t>
            </w:r>
          </w:p>
        </w:tc>
        <w:tc>
          <w:tcPr>
            <w:tcW w:w="863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27</w:t>
            </w:r>
          </w:p>
        </w:tc>
        <w:tc>
          <w:tcPr>
            <w:tcW w:w="864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40</w:t>
            </w:r>
          </w:p>
        </w:tc>
        <w:tc>
          <w:tcPr>
            <w:tcW w:w="1725" w:type="dxa"/>
            <w:vMerge w:val="restart"/>
            <w:vAlign w:val="center"/>
          </w:tcPr>
          <w:p w:rsidR="00931C65" w:rsidRPr="00F62CC6" w:rsidRDefault="00931C65" w:rsidP="006226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 xml:space="preserve">АК – 2, СЛК – </w:t>
            </w:r>
            <w:r>
              <w:rPr>
                <w:sz w:val="22"/>
                <w:szCs w:val="22"/>
              </w:rPr>
              <w:t>6</w:t>
            </w:r>
            <w:r w:rsidRPr="00F62CC6">
              <w:rPr>
                <w:sz w:val="22"/>
                <w:szCs w:val="22"/>
              </w:rPr>
              <w:t>, ПК –1, ПК –</w:t>
            </w:r>
            <w:r>
              <w:rPr>
                <w:sz w:val="22"/>
                <w:szCs w:val="22"/>
              </w:rPr>
              <w:t xml:space="preserve"> 5</w:t>
            </w:r>
            <w:r w:rsidRPr="00F62CC6">
              <w:rPr>
                <w:sz w:val="22"/>
                <w:szCs w:val="22"/>
              </w:rPr>
              <w:t>, ПК –</w:t>
            </w:r>
            <w:r>
              <w:rPr>
                <w:sz w:val="22"/>
                <w:szCs w:val="22"/>
              </w:rPr>
              <w:t xml:space="preserve"> 10</w:t>
            </w:r>
            <w:r w:rsidRPr="00F62CC6">
              <w:rPr>
                <w:sz w:val="22"/>
                <w:szCs w:val="22"/>
              </w:rPr>
              <w:t>, ПК –</w:t>
            </w:r>
            <w:r>
              <w:rPr>
                <w:sz w:val="22"/>
                <w:szCs w:val="22"/>
              </w:rPr>
              <w:t xml:space="preserve"> 15</w:t>
            </w:r>
            <w:r w:rsidRPr="00F62CC6">
              <w:rPr>
                <w:sz w:val="22"/>
                <w:szCs w:val="22"/>
              </w:rPr>
              <w:t>, ПК –</w:t>
            </w:r>
            <w:r>
              <w:rPr>
                <w:sz w:val="22"/>
                <w:szCs w:val="22"/>
              </w:rPr>
              <w:t xml:space="preserve"> 17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19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20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50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51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52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2.1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Задачи, структура, организация территории  питомника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20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16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2.2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 Биологические основы размножения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2.3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Подвои плодовых растений  и выращивание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2.4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Технологии выращивания привитых саженцев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15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7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2.5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Технологии  выращивания корнесобственных саженцев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3. Закладка сада</w:t>
            </w:r>
          </w:p>
        </w:tc>
        <w:tc>
          <w:tcPr>
            <w:tcW w:w="719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21</w:t>
            </w:r>
          </w:p>
        </w:tc>
        <w:tc>
          <w:tcPr>
            <w:tcW w:w="863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15</w:t>
            </w:r>
          </w:p>
        </w:tc>
        <w:tc>
          <w:tcPr>
            <w:tcW w:w="1725" w:type="dxa"/>
            <w:vMerge w:val="restart"/>
            <w:vAlign w:val="center"/>
          </w:tcPr>
          <w:p w:rsidR="00931C65" w:rsidRPr="00F62CC6" w:rsidRDefault="00931C65" w:rsidP="006226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 xml:space="preserve">АК – 2, АК – </w:t>
            </w:r>
            <w:r>
              <w:rPr>
                <w:sz w:val="22"/>
                <w:szCs w:val="22"/>
              </w:rPr>
              <w:t>3</w:t>
            </w:r>
            <w:r w:rsidRPr="00F62CC6">
              <w:rPr>
                <w:sz w:val="22"/>
                <w:szCs w:val="22"/>
              </w:rPr>
              <w:t xml:space="preserve">, СЛК – </w:t>
            </w:r>
            <w:r>
              <w:rPr>
                <w:sz w:val="22"/>
                <w:szCs w:val="22"/>
              </w:rPr>
              <w:t>6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17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22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24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27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3.1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Закладка плодовых насаждений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11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7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3.2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Закладка ягодников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10</w:t>
            </w:r>
          </w:p>
        </w:tc>
        <w:tc>
          <w:tcPr>
            <w:tcW w:w="863" w:type="dxa"/>
            <w:vAlign w:val="center"/>
          </w:tcPr>
          <w:p w:rsidR="00931C65" w:rsidRPr="00674DFB" w:rsidRDefault="006226FA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  <w:vAlign w:val="center"/>
          </w:tcPr>
          <w:p w:rsidR="00931C65" w:rsidRPr="00674DFB" w:rsidRDefault="006226FA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 Уход за садом</w:t>
            </w:r>
          </w:p>
        </w:tc>
        <w:tc>
          <w:tcPr>
            <w:tcW w:w="719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64</w:t>
            </w:r>
          </w:p>
        </w:tc>
        <w:tc>
          <w:tcPr>
            <w:tcW w:w="863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28</w:t>
            </w:r>
          </w:p>
        </w:tc>
        <w:tc>
          <w:tcPr>
            <w:tcW w:w="864" w:type="dxa"/>
            <w:vAlign w:val="center"/>
          </w:tcPr>
          <w:p w:rsidR="00931C65" w:rsidRPr="00674DFB" w:rsidRDefault="00674DFB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36</w:t>
            </w:r>
          </w:p>
        </w:tc>
        <w:tc>
          <w:tcPr>
            <w:tcW w:w="1725" w:type="dxa"/>
            <w:vMerge w:val="restart"/>
            <w:vAlign w:val="center"/>
          </w:tcPr>
          <w:p w:rsidR="00931C65" w:rsidRPr="00F62CC6" w:rsidRDefault="00931C65" w:rsidP="006226F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АК – 4,</w:t>
            </w:r>
            <w:r w:rsidR="004220A1">
              <w:rPr>
                <w:sz w:val="22"/>
                <w:szCs w:val="22"/>
              </w:rPr>
              <w:t xml:space="preserve"> АК – 6, АК – 9, СЛК – 7,</w:t>
            </w:r>
            <w:r w:rsidRPr="00F62CC6">
              <w:rPr>
                <w:sz w:val="22"/>
                <w:szCs w:val="22"/>
              </w:rPr>
              <w:t xml:space="preserve"> ПК – </w:t>
            </w:r>
            <w:r>
              <w:rPr>
                <w:sz w:val="22"/>
                <w:szCs w:val="22"/>
              </w:rPr>
              <w:t>1</w:t>
            </w:r>
            <w:r w:rsidRPr="00F62CC6">
              <w:rPr>
                <w:sz w:val="22"/>
                <w:szCs w:val="22"/>
              </w:rPr>
              <w:t xml:space="preserve">, ПК – 5,  ПК – </w:t>
            </w:r>
            <w:r>
              <w:rPr>
                <w:sz w:val="22"/>
                <w:szCs w:val="22"/>
              </w:rPr>
              <w:t>10</w:t>
            </w:r>
            <w:r w:rsidRPr="00F62CC6">
              <w:rPr>
                <w:sz w:val="22"/>
                <w:szCs w:val="22"/>
              </w:rPr>
              <w:t>, ПК – 1</w:t>
            </w:r>
            <w:r>
              <w:rPr>
                <w:sz w:val="22"/>
                <w:szCs w:val="22"/>
              </w:rPr>
              <w:t>4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29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38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39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43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46</w:t>
            </w:r>
            <w:r w:rsidRPr="00F62CC6">
              <w:rPr>
                <w:sz w:val="22"/>
                <w:szCs w:val="22"/>
              </w:rPr>
              <w:t xml:space="preserve">, ПК – </w:t>
            </w:r>
            <w:r>
              <w:rPr>
                <w:sz w:val="22"/>
                <w:szCs w:val="22"/>
              </w:rPr>
              <w:t>47</w:t>
            </w:r>
            <w:r w:rsidRPr="00F62CC6">
              <w:rPr>
                <w:sz w:val="22"/>
                <w:szCs w:val="22"/>
              </w:rPr>
              <w:t xml:space="preserve"> ПК – </w:t>
            </w:r>
            <w:r>
              <w:rPr>
                <w:sz w:val="22"/>
                <w:szCs w:val="22"/>
              </w:rPr>
              <w:t>48, ПК – 49</w:t>
            </w: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4.1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Системы содержания и обработки почвы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4.2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Минеральное питание</w:t>
            </w:r>
          </w:p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и система удобрения плодовых и ягодных культур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4.3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Регулирование водного режима в саду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  <w:r w:rsidR="001223F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Обрезка </w:t>
            </w:r>
            <w:r w:rsidRPr="00F62CC6">
              <w:rPr>
                <w:sz w:val="22"/>
                <w:szCs w:val="22"/>
              </w:rPr>
              <w:t>плодовых и ягодных растений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12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  <w:r w:rsidR="001223F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Особенности обрезки ягодных культур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  <w:r w:rsidR="001223F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Приемы регулирования роста и плодоношения плодовых и ягодных культур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557B73" w:rsidRDefault="00931C65" w:rsidP="00121E58">
            <w:pPr>
              <w:spacing w:after="0" w:line="240" w:lineRule="auto"/>
              <w:rPr>
                <w:sz w:val="22"/>
                <w:szCs w:val="22"/>
              </w:rPr>
            </w:pPr>
            <w:r w:rsidRPr="00557B73">
              <w:rPr>
                <w:sz w:val="22"/>
                <w:szCs w:val="22"/>
              </w:rPr>
              <w:t>4.7</w:t>
            </w:r>
            <w:r w:rsidR="001223FB">
              <w:rPr>
                <w:sz w:val="22"/>
                <w:szCs w:val="22"/>
              </w:rPr>
              <w:t>.</w:t>
            </w:r>
            <w:r w:rsidRPr="00557B73">
              <w:rPr>
                <w:sz w:val="22"/>
                <w:szCs w:val="22"/>
              </w:rPr>
              <w:t xml:space="preserve"> Формирование различных типов крон плодовых деревьев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121E5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557B73">
              <w:rPr>
                <w:sz w:val="22"/>
                <w:szCs w:val="22"/>
              </w:rPr>
              <w:t>4.8</w:t>
            </w:r>
            <w:r w:rsidR="001223FB">
              <w:rPr>
                <w:sz w:val="22"/>
                <w:szCs w:val="22"/>
              </w:rPr>
              <w:t>.</w:t>
            </w:r>
            <w:r w:rsidRPr="00557B73">
              <w:rPr>
                <w:sz w:val="22"/>
                <w:szCs w:val="22"/>
              </w:rPr>
              <w:t xml:space="preserve"> Особенности техники и сроков обрезки при различных конструкциях насаждений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:rsidR="00931C65" w:rsidRPr="00674DFB" w:rsidRDefault="00931C65" w:rsidP="00121E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6</w:t>
            </w: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6F52A1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9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Уход за урожаем и другие виды работ в саду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6F52A1">
            <w:pPr>
              <w:spacing w:after="0" w:line="240" w:lineRule="auto"/>
              <w:rPr>
                <w:sz w:val="22"/>
                <w:szCs w:val="22"/>
              </w:rPr>
            </w:pPr>
            <w:r w:rsidRPr="00F62CC6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10</w:t>
            </w:r>
            <w:r w:rsidR="001223FB">
              <w:rPr>
                <w:sz w:val="22"/>
                <w:szCs w:val="22"/>
              </w:rPr>
              <w:t>.</w:t>
            </w:r>
            <w:r w:rsidRPr="00F62CC6">
              <w:rPr>
                <w:sz w:val="22"/>
                <w:szCs w:val="22"/>
              </w:rPr>
              <w:t xml:space="preserve"> Уборка и товарная обработка плодов и ягод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4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1B1311" w:rsidRDefault="00931C65" w:rsidP="006F52A1">
            <w:pPr>
              <w:spacing w:after="0" w:line="240" w:lineRule="auto"/>
              <w:rPr>
                <w:sz w:val="22"/>
                <w:szCs w:val="22"/>
              </w:rPr>
            </w:pPr>
            <w:r w:rsidRPr="001B1311">
              <w:rPr>
                <w:sz w:val="22"/>
                <w:szCs w:val="22"/>
              </w:rPr>
              <w:t>4.11</w:t>
            </w:r>
            <w:r w:rsidR="001223FB">
              <w:rPr>
                <w:sz w:val="22"/>
                <w:szCs w:val="22"/>
              </w:rPr>
              <w:t>.</w:t>
            </w:r>
            <w:r w:rsidRPr="001B1311">
              <w:rPr>
                <w:sz w:val="22"/>
                <w:szCs w:val="22"/>
              </w:rPr>
              <w:t xml:space="preserve"> Органическое садоводство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4DFB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6F52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vMerge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31C65" w:rsidRPr="009A0E97" w:rsidTr="00557B73">
        <w:trPr>
          <w:trHeight w:val="20"/>
        </w:trPr>
        <w:tc>
          <w:tcPr>
            <w:tcW w:w="5603" w:type="dxa"/>
            <w:tcMar>
              <w:left w:w="28" w:type="dxa"/>
              <w:right w:w="28" w:type="dxa"/>
            </w:tcMar>
            <w:vAlign w:val="center"/>
          </w:tcPr>
          <w:p w:rsidR="00931C65" w:rsidRPr="00F62CC6" w:rsidRDefault="00931C65" w:rsidP="000D0429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F62CC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19" w:type="dxa"/>
            <w:vAlign w:val="center"/>
          </w:tcPr>
          <w:p w:rsidR="00931C65" w:rsidRPr="00674DFB" w:rsidRDefault="00931C65" w:rsidP="000D042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74DFB">
              <w:rPr>
                <w:b/>
                <w:sz w:val="22"/>
                <w:szCs w:val="22"/>
              </w:rPr>
              <w:t>204</w:t>
            </w:r>
          </w:p>
        </w:tc>
        <w:tc>
          <w:tcPr>
            <w:tcW w:w="863" w:type="dxa"/>
            <w:vAlign w:val="center"/>
          </w:tcPr>
          <w:p w:rsidR="00931C65" w:rsidRPr="00674DFB" w:rsidRDefault="00931C65" w:rsidP="000D042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74DFB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864" w:type="dxa"/>
            <w:vAlign w:val="center"/>
          </w:tcPr>
          <w:p w:rsidR="00931C65" w:rsidRPr="00674DFB" w:rsidRDefault="00931C65" w:rsidP="000D042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74DFB">
              <w:rPr>
                <w:b/>
                <w:sz w:val="22"/>
                <w:szCs w:val="22"/>
              </w:rPr>
              <w:t>119</w:t>
            </w:r>
          </w:p>
        </w:tc>
        <w:tc>
          <w:tcPr>
            <w:tcW w:w="1725" w:type="dxa"/>
            <w:vAlign w:val="center"/>
          </w:tcPr>
          <w:p w:rsidR="00931C65" w:rsidRPr="00F62CC6" w:rsidRDefault="00931C65" w:rsidP="00121E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31C65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lastRenderedPageBreak/>
        <w:t>3. СОДЕРЖАНИЕ УЧЕБНОГО МАТЕРИАЛА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jc w:val="center"/>
        <w:rPr>
          <w:sz w:val="28"/>
          <w:szCs w:val="28"/>
        </w:rPr>
      </w:pPr>
      <w:r w:rsidRPr="009A0E97">
        <w:rPr>
          <w:b/>
          <w:sz w:val="28"/>
          <w:szCs w:val="28"/>
        </w:rPr>
        <w:t>Введение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Предмет и задачи плодоводства. Плодоводство как наука и отрасль сельскохозяйственного производства. Народнохозяйственное значение плодоводства (пищевое, лечебное, эстетическое и экономическое). Научно обоснованные и фактические нормы потребления плодов</w:t>
      </w:r>
      <w:r>
        <w:rPr>
          <w:sz w:val="28"/>
          <w:szCs w:val="28"/>
        </w:rPr>
        <w:t xml:space="preserve"> и ягод</w:t>
      </w:r>
      <w:r w:rsidRPr="00252D61">
        <w:rPr>
          <w:sz w:val="28"/>
          <w:szCs w:val="28"/>
        </w:rPr>
        <w:t>. Современное состояние отрасли и перспективы её развития в Республике Беларусь.  Плодоводство и защита окружающей среды. История развития плодоводства в Республике Беларусь. Вклад</w:t>
      </w:r>
      <w:r>
        <w:rPr>
          <w:sz w:val="28"/>
          <w:szCs w:val="28"/>
        </w:rPr>
        <w:t xml:space="preserve"> отечественных и зарубежных</w:t>
      </w:r>
      <w:r w:rsidRPr="00252D61">
        <w:rPr>
          <w:sz w:val="28"/>
          <w:szCs w:val="28"/>
        </w:rPr>
        <w:t xml:space="preserve"> ученых в развити</w:t>
      </w:r>
      <w:r>
        <w:rPr>
          <w:sz w:val="28"/>
          <w:szCs w:val="28"/>
        </w:rPr>
        <w:t>и и становлении</w:t>
      </w:r>
      <w:r w:rsidRPr="00252D61">
        <w:rPr>
          <w:sz w:val="28"/>
          <w:szCs w:val="28"/>
        </w:rPr>
        <w:t xml:space="preserve"> научного плодоводства (А.Т. </w:t>
      </w:r>
      <w:proofErr w:type="spellStart"/>
      <w:r w:rsidRPr="00252D61">
        <w:rPr>
          <w:sz w:val="28"/>
          <w:szCs w:val="28"/>
        </w:rPr>
        <w:t>Болотов</w:t>
      </w:r>
      <w:proofErr w:type="spellEnd"/>
      <w:r w:rsidRPr="00252D61">
        <w:rPr>
          <w:sz w:val="28"/>
          <w:szCs w:val="28"/>
        </w:rPr>
        <w:t xml:space="preserve">, М.В. Рытов, В.В. Пашкевич, А.С. </w:t>
      </w:r>
      <w:proofErr w:type="spellStart"/>
      <w:r w:rsidRPr="00252D61">
        <w:rPr>
          <w:sz w:val="28"/>
          <w:szCs w:val="28"/>
        </w:rPr>
        <w:t>Гребницкий</w:t>
      </w:r>
      <w:proofErr w:type="spellEnd"/>
      <w:r w:rsidRPr="00252D61">
        <w:rPr>
          <w:sz w:val="28"/>
          <w:szCs w:val="28"/>
        </w:rPr>
        <w:t xml:space="preserve">, И.В. Мичурин,  П.Г. </w:t>
      </w:r>
      <w:proofErr w:type="spellStart"/>
      <w:r w:rsidRPr="00252D61">
        <w:rPr>
          <w:sz w:val="28"/>
          <w:szCs w:val="28"/>
        </w:rPr>
        <w:t>Шитт</w:t>
      </w:r>
      <w:proofErr w:type="spellEnd"/>
      <w:r w:rsidRPr="00252D61">
        <w:rPr>
          <w:sz w:val="28"/>
          <w:szCs w:val="28"/>
        </w:rPr>
        <w:t xml:space="preserve">,  В.И. </w:t>
      </w:r>
      <w:proofErr w:type="spellStart"/>
      <w:r w:rsidRPr="00252D61">
        <w:rPr>
          <w:sz w:val="28"/>
          <w:szCs w:val="28"/>
        </w:rPr>
        <w:t>Будаговский</w:t>
      </w:r>
      <w:proofErr w:type="spellEnd"/>
      <w:r w:rsidRPr="00252D61">
        <w:rPr>
          <w:sz w:val="28"/>
          <w:szCs w:val="28"/>
        </w:rPr>
        <w:t xml:space="preserve">, А.Е. </w:t>
      </w:r>
      <w:proofErr w:type="spellStart"/>
      <w:r w:rsidRPr="00252D61">
        <w:rPr>
          <w:sz w:val="28"/>
          <w:szCs w:val="28"/>
        </w:rPr>
        <w:t>Сюбаров</w:t>
      </w:r>
      <w:proofErr w:type="spellEnd"/>
      <w:r w:rsidRPr="00252D61">
        <w:rPr>
          <w:sz w:val="28"/>
          <w:szCs w:val="28"/>
        </w:rPr>
        <w:t xml:space="preserve">,  Э.П. </w:t>
      </w:r>
      <w:proofErr w:type="spellStart"/>
      <w:r w:rsidRPr="00252D61">
        <w:rPr>
          <w:sz w:val="28"/>
          <w:szCs w:val="28"/>
        </w:rPr>
        <w:t>Сюбарова</w:t>
      </w:r>
      <w:proofErr w:type="spellEnd"/>
      <w:r w:rsidRPr="00252D61">
        <w:rPr>
          <w:sz w:val="28"/>
          <w:szCs w:val="28"/>
        </w:rPr>
        <w:t xml:space="preserve">, А.Н. Ипатьев, А.Г. </w:t>
      </w:r>
      <w:proofErr w:type="spellStart"/>
      <w:r w:rsidRPr="00252D61">
        <w:rPr>
          <w:sz w:val="28"/>
          <w:szCs w:val="28"/>
        </w:rPr>
        <w:t>Волузнев</w:t>
      </w:r>
      <w:proofErr w:type="spellEnd"/>
      <w:r w:rsidRPr="00252D61">
        <w:rPr>
          <w:sz w:val="28"/>
          <w:szCs w:val="28"/>
        </w:rPr>
        <w:t xml:space="preserve">,  А.С. Девятов, А.Ф. </w:t>
      </w:r>
      <w:proofErr w:type="spellStart"/>
      <w:r w:rsidRPr="00252D61">
        <w:rPr>
          <w:sz w:val="28"/>
          <w:szCs w:val="28"/>
        </w:rPr>
        <w:t>Радюк</w:t>
      </w:r>
      <w:proofErr w:type="spellEnd"/>
      <w:r w:rsidRPr="00252D61">
        <w:rPr>
          <w:sz w:val="28"/>
          <w:szCs w:val="28"/>
        </w:rPr>
        <w:t xml:space="preserve">, Р.Э. </w:t>
      </w:r>
      <w:proofErr w:type="spellStart"/>
      <w:r w:rsidRPr="00252D61">
        <w:rPr>
          <w:sz w:val="28"/>
          <w:szCs w:val="28"/>
        </w:rPr>
        <w:t>Лойко</w:t>
      </w:r>
      <w:proofErr w:type="spellEnd"/>
      <w:r w:rsidRPr="00252D61">
        <w:rPr>
          <w:sz w:val="28"/>
          <w:szCs w:val="28"/>
        </w:rPr>
        <w:t xml:space="preserve"> и др.). Роль высших учебных заведений и научно-исследовательских  учреждений в развитии плодоводства.  Достижения научно </w:t>
      </w:r>
      <w:proofErr w:type="gramStart"/>
      <w:r w:rsidRPr="00252D61">
        <w:rPr>
          <w:sz w:val="28"/>
          <w:szCs w:val="28"/>
        </w:rPr>
        <w:t>-и</w:t>
      </w:r>
      <w:proofErr w:type="gramEnd"/>
      <w:r w:rsidRPr="00252D61">
        <w:rPr>
          <w:sz w:val="28"/>
          <w:szCs w:val="28"/>
        </w:rPr>
        <w:t>сследовательских учреждений и опыт работы  передовых хозяйств в производстве плодов, ягод и посадочного материала,  повышении экономической эффективности отрасли. Пути интенсификации отрасли и  роль научно-технического прогресса.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Состояние и тенденции развития мирового плодоводства. Содержание и задачи курса.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Раздел 1. Биологические основы плодоводства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1.1. Классификация и производственно-биологическая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характеристика плодовых и ягодных растений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Ботаническая классификация. Группы плодовых и ягодных растений по характеру роста надземной системы, продолжительности жизни, срокам вступления в плодоношение, отношению к природно-климатическим условиям. Производственно-биологическая группировка плодовых и ягодных растений.  Происхождение плодовых растений.  Ботанико-географические  центры формообразования и </w:t>
      </w:r>
      <w:proofErr w:type="spellStart"/>
      <w:r w:rsidRPr="00252D61">
        <w:rPr>
          <w:sz w:val="28"/>
          <w:szCs w:val="28"/>
        </w:rPr>
        <w:t>доместификации</w:t>
      </w:r>
      <w:proofErr w:type="spellEnd"/>
      <w:r w:rsidRPr="00252D61">
        <w:rPr>
          <w:sz w:val="28"/>
          <w:szCs w:val="28"/>
        </w:rPr>
        <w:t xml:space="preserve"> видов плодовых растений.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Краткая производственно-биологическая  характеристика основных плодовых растений, ареал их распространения в мире и перспективы культуры в Республике Беларусь.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1.2. Морфология плодовых и ягодных растений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Надземная система. Ствол, штамб, центральный проводник (лидер). Крона.  Скелетные (основные), </w:t>
      </w:r>
      <w:proofErr w:type="spellStart"/>
      <w:r w:rsidRPr="00252D61">
        <w:rPr>
          <w:sz w:val="28"/>
          <w:szCs w:val="28"/>
        </w:rPr>
        <w:t>полускелетные</w:t>
      </w:r>
      <w:proofErr w:type="spellEnd"/>
      <w:r w:rsidRPr="00252D61">
        <w:rPr>
          <w:sz w:val="28"/>
          <w:szCs w:val="28"/>
        </w:rPr>
        <w:t xml:space="preserve"> ветви. Обрастающие (вегетативные  и  плодоносные) ветви</w:t>
      </w:r>
      <w:r>
        <w:rPr>
          <w:sz w:val="28"/>
          <w:szCs w:val="28"/>
        </w:rPr>
        <w:t xml:space="preserve"> семечковых, косточковых и ягодных культур</w:t>
      </w:r>
      <w:r w:rsidRPr="00252D61">
        <w:rPr>
          <w:sz w:val="28"/>
          <w:szCs w:val="28"/>
        </w:rPr>
        <w:t>. Порядки и типы ветвления. Функции надземной и корневой систем.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 xml:space="preserve">Побеги и ветки. Строение побега. Классификация побегов. </w:t>
      </w:r>
      <w:proofErr w:type="spellStart"/>
      <w:r w:rsidRPr="00252D61">
        <w:rPr>
          <w:sz w:val="28"/>
          <w:szCs w:val="28"/>
        </w:rPr>
        <w:t>Побегообразовательная</w:t>
      </w:r>
      <w:proofErr w:type="spellEnd"/>
      <w:r w:rsidRPr="00252D61">
        <w:rPr>
          <w:sz w:val="28"/>
          <w:szCs w:val="28"/>
        </w:rPr>
        <w:t xml:space="preserve"> и   побеговосстановительная  способность растений. Почки.  Классификация почек по характеру новообразований, расположению на побеге, времени прорастания.  </w:t>
      </w:r>
      <w:proofErr w:type="spellStart"/>
      <w:r w:rsidRPr="00252D61">
        <w:rPr>
          <w:sz w:val="28"/>
          <w:szCs w:val="28"/>
        </w:rPr>
        <w:t>Разнокачественность</w:t>
      </w:r>
      <w:proofErr w:type="spellEnd"/>
      <w:r w:rsidRPr="00252D61">
        <w:rPr>
          <w:sz w:val="28"/>
          <w:szCs w:val="28"/>
        </w:rPr>
        <w:t xml:space="preserve"> почек по длине побега. Пробудимость почек. Цветки, соцветия и плоды. Их строение и типы.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Корневая система.  Функция корневой системы.  Корневая шейка (настоя-</w:t>
      </w:r>
      <w:proofErr w:type="spellStart"/>
      <w:r w:rsidRPr="00252D61">
        <w:rPr>
          <w:sz w:val="28"/>
          <w:szCs w:val="28"/>
        </w:rPr>
        <w:t>щая</w:t>
      </w:r>
      <w:proofErr w:type="spellEnd"/>
      <w:r w:rsidRPr="00252D61">
        <w:rPr>
          <w:sz w:val="28"/>
          <w:szCs w:val="28"/>
        </w:rPr>
        <w:t xml:space="preserve"> и условная).  Типы корневых систем по происхождению и строению.  Корни  и  их классификация:  главные, боковые и придаточные; скелетные, </w:t>
      </w:r>
      <w:proofErr w:type="spellStart"/>
      <w:r w:rsidRPr="00252D61">
        <w:rPr>
          <w:sz w:val="28"/>
          <w:szCs w:val="28"/>
        </w:rPr>
        <w:t>полускелетные</w:t>
      </w:r>
      <w:proofErr w:type="spellEnd"/>
      <w:r w:rsidRPr="00252D61">
        <w:rPr>
          <w:sz w:val="28"/>
          <w:szCs w:val="28"/>
        </w:rPr>
        <w:t xml:space="preserve"> и обрастающие; горизонтальные, вертикальные и наклонные; проводящие, активные (ростовые и поглощающие) и переходные. Микориза. Характер размещения корней в зависимости от породы, сорта, подвоя, возраста и типа почвы.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1.3. Закономерности роста и плодоношения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плодовых и ягодных растений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Особенности онтогенеза семенных,  привитых и корнесобственных </w:t>
      </w:r>
      <w:proofErr w:type="spellStart"/>
      <w:r w:rsidRPr="00252D61">
        <w:rPr>
          <w:sz w:val="28"/>
          <w:szCs w:val="28"/>
        </w:rPr>
        <w:t>расте-ний</w:t>
      </w:r>
      <w:proofErr w:type="spellEnd"/>
      <w:r w:rsidRPr="00252D61">
        <w:rPr>
          <w:sz w:val="28"/>
          <w:szCs w:val="28"/>
        </w:rPr>
        <w:t xml:space="preserve">. Понятие о сорте, </w:t>
      </w:r>
      <w:proofErr w:type="spellStart"/>
      <w:r w:rsidRPr="00252D61">
        <w:rPr>
          <w:sz w:val="28"/>
          <w:szCs w:val="28"/>
        </w:rPr>
        <w:t>сортотипе</w:t>
      </w:r>
      <w:proofErr w:type="spellEnd"/>
      <w:r w:rsidRPr="00252D61">
        <w:rPr>
          <w:sz w:val="28"/>
          <w:szCs w:val="28"/>
        </w:rPr>
        <w:t xml:space="preserve"> и клоне в плодоводстве. </w:t>
      </w:r>
      <w:proofErr w:type="spellStart"/>
      <w:r w:rsidRPr="00252D61">
        <w:rPr>
          <w:sz w:val="28"/>
          <w:szCs w:val="28"/>
        </w:rPr>
        <w:t>Гетерозиготность</w:t>
      </w:r>
      <w:proofErr w:type="spellEnd"/>
      <w:r w:rsidRPr="00252D61">
        <w:rPr>
          <w:sz w:val="28"/>
          <w:szCs w:val="28"/>
        </w:rPr>
        <w:t xml:space="preserve"> и мутационная изменчивость. Районированные породы, сорта.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Возрастные изменения у древесных, кустарниковых и травянистых плодовых растений. Старение и омоложение. Возрастные периоды роста и плодоношения</w:t>
      </w:r>
      <w:r>
        <w:rPr>
          <w:sz w:val="28"/>
          <w:szCs w:val="28"/>
        </w:rPr>
        <w:t xml:space="preserve"> дерева</w:t>
      </w:r>
      <w:r w:rsidRPr="00252D61">
        <w:rPr>
          <w:sz w:val="28"/>
          <w:szCs w:val="28"/>
        </w:rPr>
        <w:t xml:space="preserve"> по П.Г.  </w:t>
      </w:r>
      <w:proofErr w:type="spellStart"/>
      <w:r w:rsidRPr="00252D61">
        <w:rPr>
          <w:sz w:val="28"/>
          <w:szCs w:val="28"/>
        </w:rPr>
        <w:t>Шитту</w:t>
      </w:r>
      <w:proofErr w:type="spellEnd"/>
      <w:r w:rsidRPr="00252D61">
        <w:rPr>
          <w:sz w:val="28"/>
          <w:szCs w:val="28"/>
        </w:rPr>
        <w:t xml:space="preserve"> и их практическое значение. Годичный цикл роста и развития, периоды вегетации и покоя, фенология плодовых растений.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Целостность плодового растения, частичная  автономность его структурных элементов  и их проявление в онтогенезе. Полярность и корреляции. Биологические закономерности роста надземной системы: </w:t>
      </w:r>
      <w:proofErr w:type="spellStart"/>
      <w:r w:rsidRPr="00252D61">
        <w:rPr>
          <w:sz w:val="28"/>
          <w:szCs w:val="28"/>
        </w:rPr>
        <w:t>ярусность</w:t>
      </w:r>
      <w:proofErr w:type="spellEnd"/>
      <w:r w:rsidRPr="00252D61">
        <w:rPr>
          <w:sz w:val="28"/>
          <w:szCs w:val="28"/>
        </w:rPr>
        <w:t>, морфологический параллелизм, циклическая смена обрастающих и скелетных ветвей, закономерности ветвления у плодовых деревьев и ягодных кустарников.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Закономерности роста корней в зависимости от породы,  сорта, подвоя, почвенных условий, агротехники.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Закономерности плодоношения. Соотношение между вегетативным ростом и плодоношением.  Вступление плодовых растений в плодоношение, его биологическая  и производственно-экономическая продолжительность. Закладка и дифференциация генеративных  почек.  Особенности цветения, опыления и оплодотворения у плодовых растений. </w:t>
      </w:r>
      <w:proofErr w:type="spellStart"/>
      <w:r w:rsidRPr="00252D61">
        <w:rPr>
          <w:sz w:val="28"/>
          <w:szCs w:val="28"/>
        </w:rPr>
        <w:t>Самоплодность</w:t>
      </w:r>
      <w:proofErr w:type="spellEnd"/>
      <w:r w:rsidRPr="00252D61">
        <w:rPr>
          <w:sz w:val="28"/>
          <w:szCs w:val="28"/>
        </w:rPr>
        <w:t xml:space="preserve">, </w:t>
      </w:r>
      <w:proofErr w:type="spellStart"/>
      <w:r w:rsidRPr="00252D61">
        <w:rPr>
          <w:sz w:val="28"/>
          <w:szCs w:val="28"/>
        </w:rPr>
        <w:t>самобесплодность</w:t>
      </w:r>
      <w:proofErr w:type="spellEnd"/>
      <w:r w:rsidRPr="00252D61">
        <w:rPr>
          <w:sz w:val="28"/>
          <w:szCs w:val="28"/>
        </w:rPr>
        <w:t>, партенокарпия, ремонтантность. Формирование урожая: опадение  цветков и завязей, рост и созревание плодов. Продуктивность и урожайность плодовых растений.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Обзор современных теорий плодоношения. Биологические особенности регулярно и периодично плодоносящих деревьев. Физиологические и биохимические условия. Основные факторы и причины периодичности плодоношения, степень ее выраженности у отдельных пород и сортов. Индекс периодичности. Типы плодоношения основных пород и групп сортов плодовых </w:t>
      </w:r>
      <w:r w:rsidRPr="00252D61">
        <w:rPr>
          <w:sz w:val="28"/>
          <w:szCs w:val="28"/>
        </w:rPr>
        <w:lastRenderedPageBreak/>
        <w:t>и ягодных растений. Биологические и агротехнические основы получения высоких и ежегодных урожаев. Мероприятия по уменьшению проявления  периодичности. Опыт научных учреждений, передовых хозяйств в различных промышленных зонах плодоводства Республики Беларусь  по получению регулярных и стабильно высоких урожаев.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1.4. Экологические факторы в жизни плодовых растений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Условия существования и местоположения плодово-ягодных растений. Влияние генетических, агротехнических, организационно-экономических и экологических факторов на продуктивность плодовых культур. Взаимосвязь между растениями и внешней средой. Реакция плодовых растений на факторы внешней среды. 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Температура. Температурный  режим  в жизни плодовых растений. Зимостойкость, морозостойкость и жаростойкость. Температурные границы произрастания отдельных пород и групп сортов. Повреждения низкими температурами почек,  цветков, ветвей, ствола, корневой шейки, корней, отдельных тканей. Методы определения повреждений.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Генетические, агротехнические и  физиологические  основы  зимостойкости, морозостойкости  и жаростойкости плодовых растений,  пути повышения устойчивости.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Вода. Потребность плодовых растений в воде в связи с условиями произрастания, возрастным состоянием и фазами вегетации. Критические периоды. Отношение различных пород и </w:t>
      </w:r>
      <w:proofErr w:type="spellStart"/>
      <w:r w:rsidRPr="00252D61">
        <w:rPr>
          <w:sz w:val="28"/>
          <w:szCs w:val="28"/>
        </w:rPr>
        <w:t>сорто</w:t>
      </w:r>
      <w:proofErr w:type="spellEnd"/>
      <w:r w:rsidRPr="00252D61">
        <w:rPr>
          <w:sz w:val="28"/>
          <w:szCs w:val="28"/>
        </w:rPr>
        <w:t>-подвойных комбинаций к влажности почвы и воздуха.  Засухоустойчивость  плодовых растений. Регулирование водного режима в насаждениях.  Влияние недостатка и избытка воды на рост, плодоношение и качество плодов.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Свет. Реакция  плодовых растений на интенсивность освещения и спек-тральный состав света. Световой режим, интенсивность и продуктивность </w:t>
      </w:r>
      <w:proofErr w:type="spellStart"/>
      <w:r w:rsidRPr="00252D61">
        <w:rPr>
          <w:sz w:val="28"/>
          <w:szCs w:val="28"/>
        </w:rPr>
        <w:t>фо-тосинтеза</w:t>
      </w:r>
      <w:proofErr w:type="spellEnd"/>
      <w:r w:rsidRPr="00252D61">
        <w:rPr>
          <w:sz w:val="28"/>
          <w:szCs w:val="28"/>
        </w:rPr>
        <w:t xml:space="preserve">. Типы освещения. Площадь листьев и структура листового полога растений. Поглощение и коэффициент использования  </w:t>
      </w:r>
      <w:proofErr w:type="spellStart"/>
      <w:r w:rsidRPr="00252D61">
        <w:rPr>
          <w:sz w:val="28"/>
          <w:szCs w:val="28"/>
        </w:rPr>
        <w:t>фотосинтетическиак-тивной</w:t>
      </w:r>
      <w:proofErr w:type="spellEnd"/>
      <w:r w:rsidRPr="00252D61">
        <w:rPr>
          <w:sz w:val="28"/>
          <w:szCs w:val="28"/>
        </w:rPr>
        <w:t xml:space="preserve"> радиации.  Отношение различных пород к свету. Биологические основы, приемы регулирования светового режима растений и повышения использования энергии солнечной радиации в насаждениях.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Воздух. Воздух атмосферы и почвы. Обеспеченность растений кислородом и углекислотой. Движение и застой воздушных масс. Регулирование воздушного режима в насаждениях.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Почва. Требования плодовых растений к почве и элементам питания. Реакция растений на почвенные условия в связи с загрязнением почв радионуклидами, нитратами и тяжелыми металлами. Влияние морфологических, физических и агрохимических свойств почвы  на рост  и плодоношение</w:t>
      </w:r>
      <w:r w:rsidR="002007B2">
        <w:rPr>
          <w:sz w:val="28"/>
          <w:szCs w:val="28"/>
        </w:rPr>
        <w:t>.</w:t>
      </w:r>
      <w:r w:rsidRPr="00252D61">
        <w:rPr>
          <w:sz w:val="28"/>
          <w:szCs w:val="28"/>
        </w:rPr>
        <w:t xml:space="preserve"> Макро- и микроэлементы. Симптомы избыточности и недостаточности элементов питания. Почвоутомление. Охрана почв, занятых многолетними насаждениями.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>Рельеф. Значение рельефа в  перераспределении  климатических факторов и изменении почвенных условий.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Характер совокупного действия факторов внешней среды на плодовые растения  зон  промышленного  плодоводства Республики Беларусь, их характеристика.  Микроклимат сада. Почвенно-климатическое районирование плодоводства Республики Беларусь. Основы программирования урожаев плодовых растений. Значение факторов внешней  среды для состояния насаждений, продуктивности плодовых культур и экономической эффективности отрасли в Республике Беларусь.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Раздел 2. Выращивание посадочного материала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2.1. Задачи, структура, организация территории питомника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Значение питомников  в интенсификации плодоводства Республики Бела-</w:t>
      </w:r>
      <w:proofErr w:type="spellStart"/>
      <w:r w:rsidRPr="00252D61">
        <w:rPr>
          <w:sz w:val="28"/>
          <w:szCs w:val="28"/>
        </w:rPr>
        <w:t>русь</w:t>
      </w:r>
      <w:proofErr w:type="spellEnd"/>
      <w:r w:rsidRPr="00252D61">
        <w:rPr>
          <w:sz w:val="28"/>
          <w:szCs w:val="28"/>
        </w:rPr>
        <w:t>. Система производства посадочного материала. Основные задачи по  выращиванию высококачественного здорового посадочного материала. Питомники республики и их специализация. Структура питомников.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Севообороты и </w:t>
      </w:r>
      <w:proofErr w:type="spellStart"/>
      <w:r w:rsidRPr="00252D61">
        <w:rPr>
          <w:sz w:val="28"/>
          <w:szCs w:val="28"/>
        </w:rPr>
        <w:t>садообороты</w:t>
      </w:r>
      <w:proofErr w:type="spellEnd"/>
      <w:r w:rsidRPr="00252D61">
        <w:rPr>
          <w:sz w:val="28"/>
          <w:szCs w:val="28"/>
        </w:rPr>
        <w:t xml:space="preserve"> в питомнике. Документация. Выбор места под питомник и организация территории.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2.2. Биологические основы размножения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Половой и вегетативный виды размножения</w:t>
      </w:r>
      <w:r>
        <w:rPr>
          <w:sz w:val="28"/>
          <w:szCs w:val="28"/>
        </w:rPr>
        <w:t>, их преимущества, недостатки и область применения.</w:t>
      </w:r>
      <w:r w:rsidRPr="00252D61">
        <w:rPr>
          <w:sz w:val="28"/>
          <w:szCs w:val="28"/>
        </w:rPr>
        <w:t xml:space="preserve"> Способность разных групп растений к регенерации. Естественные и искусственные способы вегетативного размножения плодовых растений. Классификация. Распространение вирусных и </w:t>
      </w:r>
      <w:proofErr w:type="spellStart"/>
      <w:r w:rsidRPr="00252D61">
        <w:rPr>
          <w:sz w:val="28"/>
          <w:szCs w:val="28"/>
        </w:rPr>
        <w:t>микоплазменных</w:t>
      </w:r>
      <w:proofErr w:type="spellEnd"/>
      <w:r w:rsidRPr="00252D61">
        <w:rPr>
          <w:sz w:val="28"/>
          <w:szCs w:val="28"/>
        </w:rPr>
        <w:t xml:space="preserve"> заболеваний  при  разных  способах размножения.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Биологические и агротехнические  основы  получения  здорового посадочного материала плодовых растений. Вегетативное микроклональное размножение (</w:t>
      </w:r>
      <w:proofErr w:type="spellStart"/>
      <w:r w:rsidRPr="00252D61">
        <w:rPr>
          <w:sz w:val="28"/>
          <w:szCs w:val="28"/>
        </w:rPr>
        <w:t>меристемная</w:t>
      </w:r>
      <w:proofErr w:type="spellEnd"/>
      <w:r w:rsidRPr="00252D61">
        <w:rPr>
          <w:sz w:val="28"/>
          <w:szCs w:val="28"/>
        </w:rPr>
        <w:t xml:space="preserve"> культура).  Физиологические  основы  применения регуляторов роста в </w:t>
      </w:r>
      <w:proofErr w:type="spellStart"/>
      <w:r w:rsidRPr="00252D61">
        <w:rPr>
          <w:sz w:val="28"/>
          <w:szCs w:val="28"/>
        </w:rPr>
        <w:t>питомниководстве</w:t>
      </w:r>
      <w:proofErr w:type="spellEnd"/>
      <w:r w:rsidRPr="00252D61">
        <w:rPr>
          <w:sz w:val="28"/>
          <w:szCs w:val="28"/>
        </w:rPr>
        <w:t>.  Классы и категории посадочного материала.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Взаимовлияние подвоя  и привоя. </w:t>
      </w:r>
      <w:r>
        <w:rPr>
          <w:sz w:val="28"/>
          <w:szCs w:val="28"/>
        </w:rPr>
        <w:t>Классификация прививок, сроки их проведения.</w:t>
      </w:r>
      <w:r w:rsidRPr="00252D61">
        <w:rPr>
          <w:sz w:val="28"/>
          <w:szCs w:val="28"/>
        </w:rPr>
        <w:t xml:space="preserve"> Понятие о биологической совместимости и несовместимости.  Особенности  срастания  прививаемых компонентов. Условия успешного срастания прививок глазком,  черенком при весенней и зимней прививках.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915CD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2.3. Подвои плодовых растений и их выращивание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Роль подвоев в интенсификации плодоводства. Требования к подвоям. Семенные и клоновые подвои. Классификация подвоев по силе роста. Районированные и перспективные для условий Республики Беларусь подвои яблони, груши, сливы, вишни, черешни, алычи, абрикоса и их краткая характеристика.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>Закладка маточных подвойно-семенных насаждений.  Заготовка и хранение семян.  Стратификация в естественных и искусственных условиях (с субстратом и без субстрата). Нормы, сроки и способы посева семян.  Агротехника выращивания семенных подвоев</w:t>
      </w:r>
      <w:r>
        <w:rPr>
          <w:sz w:val="28"/>
          <w:szCs w:val="28"/>
        </w:rPr>
        <w:t xml:space="preserve"> в школке сеянцев</w:t>
      </w:r>
      <w:r w:rsidRPr="00252D61">
        <w:rPr>
          <w:sz w:val="28"/>
          <w:szCs w:val="28"/>
        </w:rPr>
        <w:t>.  Технологические процессы выращивания вегетативно размножаемых подвоев. Закладка и апробация маточников клоновых подвоев. Ускоренное размножение клоновых подвоев (прививка на семенные подвои, микроклональное размножение).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Механизация работ на маточных плантациях. Роль орошения в увеличении выхода и повышении качества подвоев.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Выкопка, сортировка, </w:t>
      </w:r>
      <w:proofErr w:type="spellStart"/>
      <w:r w:rsidRPr="00252D61">
        <w:rPr>
          <w:sz w:val="28"/>
          <w:szCs w:val="28"/>
        </w:rPr>
        <w:t>прикопка</w:t>
      </w:r>
      <w:proofErr w:type="spellEnd"/>
      <w:r w:rsidRPr="00252D61">
        <w:rPr>
          <w:sz w:val="28"/>
          <w:szCs w:val="28"/>
        </w:rPr>
        <w:t xml:space="preserve"> и хранение подвоев, их перевозка.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Отраслевые стандарты на подвои. Законодательство  Республики Бела-</w:t>
      </w:r>
      <w:proofErr w:type="spellStart"/>
      <w:r w:rsidRPr="00252D61">
        <w:rPr>
          <w:sz w:val="28"/>
          <w:szCs w:val="28"/>
        </w:rPr>
        <w:t>русь</w:t>
      </w:r>
      <w:proofErr w:type="spellEnd"/>
      <w:r w:rsidRPr="00252D61">
        <w:rPr>
          <w:sz w:val="28"/>
          <w:szCs w:val="28"/>
        </w:rPr>
        <w:t>,  регулирующее вопросы производства, заготовки и реализации посадочного материала.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2.4. Технологии выращивания привитых саженцев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Предпосадочная подготовка участка</w:t>
      </w:r>
      <w:r>
        <w:rPr>
          <w:sz w:val="28"/>
          <w:szCs w:val="28"/>
        </w:rPr>
        <w:t>:</w:t>
      </w:r>
      <w:r w:rsidRPr="00252D61">
        <w:rPr>
          <w:sz w:val="28"/>
          <w:szCs w:val="28"/>
        </w:rPr>
        <w:t xml:space="preserve"> обработка почвы, внесение удобрений, использование гербицидов. Сроки и способы закладки очередного поля  (стандартными и нестандартными подвоями, зимними прививками). Уход за подвоями.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Требования к маточно-черенковым насаждениям и качеству  привойного материала.  Интенсивные маточно-черенковые сады.  Отбор лучших клонов для размножения.  Заготовка, хранение и транспортировка черенков привоев. Отраслевые стандарты на черенковый материал.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Задачи первого поля питомника и  основные  работы.  Организация, способы,  сроки и условия проведения окулировки,  очередность работ в зависимости от породы и подвоя. Подготовка подвоев к окулировке. Особенности окулировки семечковых, косточковых и орехоплодных пород. Ревизия окулировок. Уход за </w:t>
      </w:r>
      <w:proofErr w:type="spellStart"/>
      <w:r w:rsidRPr="00252D61">
        <w:rPr>
          <w:sz w:val="28"/>
          <w:szCs w:val="28"/>
        </w:rPr>
        <w:t>окулянтами</w:t>
      </w:r>
      <w:proofErr w:type="spellEnd"/>
      <w:r w:rsidRPr="00252D61">
        <w:rPr>
          <w:sz w:val="28"/>
          <w:szCs w:val="28"/>
        </w:rPr>
        <w:t xml:space="preserve">. Способы прививки черенком. Технология зимней прививки,  инструменты и материалы, используемые при прививке. Выращивание саженцев с промежуточной вставкой, на </w:t>
      </w:r>
      <w:proofErr w:type="spellStart"/>
      <w:r w:rsidRPr="00252D61">
        <w:rPr>
          <w:sz w:val="28"/>
          <w:szCs w:val="28"/>
        </w:rPr>
        <w:t>штамбо</w:t>
      </w:r>
      <w:proofErr w:type="spellEnd"/>
      <w:r w:rsidRPr="00252D61">
        <w:rPr>
          <w:sz w:val="28"/>
          <w:szCs w:val="28"/>
        </w:rPr>
        <w:t xml:space="preserve">-  и </w:t>
      </w:r>
      <w:proofErr w:type="spellStart"/>
      <w:r w:rsidRPr="00252D61">
        <w:rPr>
          <w:sz w:val="28"/>
          <w:szCs w:val="28"/>
        </w:rPr>
        <w:t>скелетообразователях</w:t>
      </w:r>
      <w:proofErr w:type="spellEnd"/>
      <w:r w:rsidRPr="00252D61">
        <w:rPr>
          <w:sz w:val="28"/>
          <w:szCs w:val="28"/>
        </w:rPr>
        <w:t xml:space="preserve">. Задачи агротехники второго поля питомника. Выращивание  однолеток с шипом и без шипа и экономическая оценка приемов выращивания.  Выращивание двухлетних саженцев плодовых растений на третьем поле питомника.  </w:t>
      </w:r>
      <w:proofErr w:type="spellStart"/>
      <w:r w:rsidRPr="00252D61">
        <w:rPr>
          <w:sz w:val="28"/>
          <w:szCs w:val="28"/>
        </w:rPr>
        <w:t>Кронирование</w:t>
      </w:r>
      <w:proofErr w:type="spellEnd"/>
      <w:r w:rsidRPr="00252D61">
        <w:rPr>
          <w:sz w:val="28"/>
          <w:szCs w:val="28"/>
        </w:rPr>
        <w:t xml:space="preserve"> однолеток.  Выращивание саженцев по технологии </w:t>
      </w:r>
      <w:proofErr w:type="spellStart"/>
      <w:r w:rsidRPr="00252D61">
        <w:rPr>
          <w:sz w:val="28"/>
          <w:szCs w:val="28"/>
        </w:rPr>
        <w:t>книп-баум</w:t>
      </w:r>
      <w:proofErr w:type="spellEnd"/>
      <w:r w:rsidRPr="00252D61">
        <w:rPr>
          <w:sz w:val="28"/>
          <w:szCs w:val="28"/>
        </w:rPr>
        <w:t xml:space="preserve">. Способы ускоренного выращивания саженцев и пути увеличения их выхода. Применение </w:t>
      </w:r>
      <w:proofErr w:type="gramStart"/>
      <w:r w:rsidRPr="00252D61">
        <w:rPr>
          <w:sz w:val="28"/>
          <w:szCs w:val="28"/>
        </w:rPr>
        <w:t>новых</w:t>
      </w:r>
      <w:proofErr w:type="gramEnd"/>
      <w:r w:rsidR="002007B2">
        <w:rPr>
          <w:sz w:val="28"/>
          <w:szCs w:val="28"/>
        </w:rPr>
        <w:t xml:space="preserve"> </w:t>
      </w:r>
      <w:proofErr w:type="spellStart"/>
      <w:r w:rsidRPr="00252D61">
        <w:rPr>
          <w:sz w:val="28"/>
          <w:szCs w:val="28"/>
        </w:rPr>
        <w:t>агроприемов</w:t>
      </w:r>
      <w:proofErr w:type="spellEnd"/>
      <w:r w:rsidRPr="00252D61">
        <w:rPr>
          <w:sz w:val="28"/>
          <w:szCs w:val="28"/>
        </w:rPr>
        <w:t xml:space="preserve"> в питомнике.  Особенности выращивания  корнесобственного  вегетативно размножаемого посадочного материала плодовых пород.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Учет посадочного  материала.  Подготовка  саженцев  к выкопке (</w:t>
      </w:r>
      <w:proofErr w:type="spellStart"/>
      <w:r w:rsidRPr="00252D61">
        <w:rPr>
          <w:sz w:val="28"/>
          <w:szCs w:val="28"/>
        </w:rPr>
        <w:t>апроба-ция</w:t>
      </w:r>
      <w:proofErr w:type="spellEnd"/>
      <w:r w:rsidRPr="00252D61">
        <w:rPr>
          <w:sz w:val="28"/>
          <w:szCs w:val="28"/>
        </w:rPr>
        <w:t xml:space="preserve">, дефолиация и </w:t>
      </w:r>
      <w:proofErr w:type="spellStart"/>
      <w:r w:rsidRPr="00252D61">
        <w:rPr>
          <w:sz w:val="28"/>
          <w:szCs w:val="28"/>
        </w:rPr>
        <w:t>др</w:t>
      </w:r>
      <w:proofErr w:type="spellEnd"/>
      <w:r w:rsidRPr="00252D61">
        <w:rPr>
          <w:sz w:val="28"/>
          <w:szCs w:val="28"/>
        </w:rPr>
        <w:t xml:space="preserve">). Выкопка и обеззараживание посадочного материала. Сортировка, хранение, упаковка и транспортировка саженцев. Контроль за качеством подвойного и посадочного  материала. Современные достижения в производстве саженцев. Выращивание саженцев с закрытой корневой системой. </w:t>
      </w:r>
      <w:r w:rsidRPr="00252D61">
        <w:rPr>
          <w:sz w:val="28"/>
          <w:szCs w:val="28"/>
        </w:rPr>
        <w:lastRenderedPageBreak/>
        <w:t xml:space="preserve">Использование беспересадочной культуры, защищенного грунта при выращивании саженцев. Документация и отраслевые стандарты на саженцы плодовых растений. Сертификация саженцев. 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2.5. Технологи</w:t>
      </w:r>
      <w:r>
        <w:rPr>
          <w:b/>
          <w:sz w:val="28"/>
          <w:szCs w:val="28"/>
        </w:rPr>
        <w:t>и</w:t>
      </w:r>
      <w:r w:rsidRPr="009A0E97">
        <w:rPr>
          <w:b/>
          <w:sz w:val="28"/>
          <w:szCs w:val="28"/>
        </w:rPr>
        <w:t xml:space="preserve">  выращивания  корнесобственных саженцев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Требования к закладке маточных плантаций ягодных пород. Сроки эксплуатации маточников.  Подготовка участка под маточные насаждения. Севообороты.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Биологические и физиологические основы размножения зелеными черенками.  Приемы стимулирования корнеобразования у зеленых черенков. Маточные насаждения для зеленого черенкования. Культивационные сооружения для зеленого черенкования и их подготовка. Сроки и технология посадки зеленых черенков. </w:t>
      </w:r>
      <w:proofErr w:type="spellStart"/>
      <w:r w:rsidRPr="00252D61">
        <w:rPr>
          <w:sz w:val="28"/>
          <w:szCs w:val="28"/>
        </w:rPr>
        <w:t>Послепосадочный</w:t>
      </w:r>
      <w:proofErr w:type="spellEnd"/>
      <w:r w:rsidRPr="00252D61">
        <w:rPr>
          <w:sz w:val="28"/>
          <w:szCs w:val="28"/>
        </w:rPr>
        <w:t xml:space="preserve"> уход за зелеными черенками и их </w:t>
      </w:r>
      <w:proofErr w:type="spellStart"/>
      <w:r w:rsidRPr="00252D61">
        <w:rPr>
          <w:sz w:val="28"/>
          <w:szCs w:val="28"/>
        </w:rPr>
        <w:t>доращивание</w:t>
      </w:r>
      <w:proofErr w:type="spellEnd"/>
      <w:r w:rsidRPr="00252D61">
        <w:rPr>
          <w:sz w:val="28"/>
          <w:szCs w:val="28"/>
        </w:rPr>
        <w:t>. Другие способы получения корнесобственных саженцев.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Система выращивания здорового посадочного материала земляники, малины, смородины, крыжовника, облепихи и других пород. Понятие об элитном посадочном материале ягодных растений. Требования, предъявляемые к элитному посадочному материалу земляники, смородины, малины, крыжовника. Организация и схема производства элитного посадочного материала ягодных пород в питомниках НИИ и учебных заведений. Агротехника выращивания элитного посадочного материала. Пространственная изоляция. Подбор предшественников, удаление цветоносов у земляники, многократная выбраковка больных и неполноценных растений. Микроклональное размножение. Документация на отпускаемый посадочный материал элиты. Механизация работ в питомнике. Техника безопасности при </w:t>
      </w:r>
      <w:r>
        <w:rPr>
          <w:sz w:val="28"/>
          <w:szCs w:val="28"/>
        </w:rPr>
        <w:t xml:space="preserve">выполнении </w:t>
      </w:r>
      <w:r w:rsidRPr="00252D61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252D61">
        <w:rPr>
          <w:sz w:val="28"/>
          <w:szCs w:val="28"/>
        </w:rPr>
        <w:t xml:space="preserve"> в питомнике.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Выкопка, сортировка, хранение, транспортировка и реализация посадочного материала ягодных растений. Документы и отраслевые стандарты на посадочный материал. Порядок отпуска посадочного материала. Организация и оплата работ в питомнике. Экономическая эффективность выращивания посадочного материала. Правила ведения полевого журнала и книги питомника.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AB626C" w:rsidRDefault="00AB626C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AB626C" w:rsidRDefault="00AB626C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AB626C" w:rsidP="00121E5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31C65" w:rsidRPr="009A0E97">
        <w:rPr>
          <w:b/>
          <w:sz w:val="28"/>
          <w:szCs w:val="28"/>
        </w:rPr>
        <w:lastRenderedPageBreak/>
        <w:t>Раздел 3. Закладка сада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3.1. Закладка плодовых насаждений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Принципы проектирования плодовых насаждений в различных плодоводческих зонах и  организационно-экономических условиях. Концентрация и специализация в произв</w:t>
      </w:r>
      <w:r>
        <w:rPr>
          <w:sz w:val="28"/>
          <w:szCs w:val="28"/>
        </w:rPr>
        <w:t>одстве плодов. Виды плодоводческих хозяйств</w:t>
      </w:r>
      <w:r w:rsidRPr="00252D61">
        <w:rPr>
          <w:sz w:val="28"/>
          <w:szCs w:val="28"/>
        </w:rPr>
        <w:t xml:space="preserve"> и особенности</w:t>
      </w:r>
      <w:r>
        <w:rPr>
          <w:sz w:val="28"/>
          <w:szCs w:val="28"/>
        </w:rPr>
        <w:t xml:space="preserve"> их</w:t>
      </w:r>
      <w:r w:rsidRPr="00252D61">
        <w:rPr>
          <w:sz w:val="28"/>
          <w:szCs w:val="28"/>
        </w:rPr>
        <w:t xml:space="preserve"> отбора для  закладки  многолетних насаждений (специализация хозяйства, балл пашни, </w:t>
      </w:r>
      <w:proofErr w:type="spellStart"/>
      <w:r w:rsidRPr="00252D61">
        <w:rPr>
          <w:sz w:val="28"/>
          <w:szCs w:val="28"/>
        </w:rPr>
        <w:t>контурность</w:t>
      </w:r>
      <w:proofErr w:type="spellEnd"/>
      <w:r w:rsidRPr="00252D61">
        <w:rPr>
          <w:sz w:val="28"/>
          <w:szCs w:val="28"/>
        </w:rPr>
        <w:t xml:space="preserve"> участков и др.). Подготовка задания на разработку технико-экономического обоснования (ТЭО) и технического проекта.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Выбор и оценка участков под закладку сада </w:t>
      </w:r>
      <w:proofErr w:type="gramStart"/>
      <w:r w:rsidRPr="00252D61">
        <w:rPr>
          <w:sz w:val="28"/>
          <w:szCs w:val="28"/>
        </w:rPr>
        <w:t>по</w:t>
      </w:r>
      <w:proofErr w:type="gramEnd"/>
      <w:r w:rsidR="002007B2">
        <w:rPr>
          <w:sz w:val="28"/>
          <w:szCs w:val="28"/>
        </w:rPr>
        <w:t xml:space="preserve"> </w:t>
      </w:r>
      <w:proofErr w:type="gramStart"/>
      <w:r w:rsidRPr="00252D61">
        <w:rPr>
          <w:sz w:val="28"/>
          <w:szCs w:val="28"/>
        </w:rPr>
        <w:t>их</w:t>
      </w:r>
      <w:proofErr w:type="gramEnd"/>
      <w:r w:rsidR="002007B2">
        <w:rPr>
          <w:sz w:val="28"/>
          <w:szCs w:val="28"/>
        </w:rPr>
        <w:t xml:space="preserve"> </w:t>
      </w:r>
      <w:proofErr w:type="spellStart"/>
      <w:r w:rsidRPr="00252D61">
        <w:rPr>
          <w:sz w:val="28"/>
          <w:szCs w:val="28"/>
        </w:rPr>
        <w:t>садопригодности</w:t>
      </w:r>
      <w:proofErr w:type="spellEnd"/>
      <w:r w:rsidRPr="00252D61">
        <w:rPr>
          <w:sz w:val="28"/>
          <w:szCs w:val="28"/>
        </w:rPr>
        <w:t xml:space="preserve">. Организация территории сада на участках с равнинным рельефом и на склонах. Садозащитные насаждения, их устройство и назначение. Хозяйственные объекты, дорожная сеть, бригадные станы, растворные узлы, пункты первичной обработки плодов, пасека и т.д. Противоэрозионные мероприятия в саду. Сроки амортизации насаждений в зависимости от породы, подвоя, схемы размещения. </w:t>
      </w:r>
      <w:proofErr w:type="spellStart"/>
      <w:r w:rsidRPr="00252D61">
        <w:rPr>
          <w:sz w:val="28"/>
          <w:szCs w:val="28"/>
        </w:rPr>
        <w:t>Садообороты</w:t>
      </w:r>
      <w:proofErr w:type="spellEnd"/>
      <w:r w:rsidRPr="00252D61">
        <w:rPr>
          <w:sz w:val="28"/>
          <w:szCs w:val="28"/>
        </w:rPr>
        <w:t>. Обустройство фермерских и приусадебных садов республики.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Подготовка участка под закладку сада. Технические и мелиоративные мероприятия: раскорчевка деревьев в старых садах, очистка участка, планировка, террасирование, дренаж. Глубокое окультуривание почвы. Выравнивание микрорельефа.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Подбор и размещение в садовом массиве пород с учетом их экономической эффективности, зональных особенностей, </w:t>
      </w:r>
      <w:proofErr w:type="spellStart"/>
      <w:r w:rsidRPr="00252D61">
        <w:rPr>
          <w:sz w:val="28"/>
          <w:szCs w:val="28"/>
        </w:rPr>
        <w:t>сорто</w:t>
      </w:r>
      <w:proofErr w:type="spellEnd"/>
      <w:r w:rsidRPr="00252D61">
        <w:rPr>
          <w:sz w:val="28"/>
          <w:szCs w:val="28"/>
        </w:rPr>
        <w:t xml:space="preserve">-подвойных комбинаций. Площади питания и схемы размещения растений с учетом требований пород и подвоев, условий участка в садах различных типов и конструкций по зонам плодоводства Республики Беларусь. Разбивка участка перед посадкой. Величина, форма и расположение кварталов с учетом рельефа, организационно-экономических факторов. Размещение оросительной сети и садозащитных насаждений. Способы внутриквартальной разбивки и их оценка. Размещение сортов с учетом </w:t>
      </w:r>
      <w:proofErr w:type="spellStart"/>
      <w:r w:rsidRPr="00252D61">
        <w:rPr>
          <w:sz w:val="28"/>
          <w:szCs w:val="28"/>
        </w:rPr>
        <w:t>взаимоопыления</w:t>
      </w:r>
      <w:proofErr w:type="spellEnd"/>
      <w:r w:rsidRPr="00252D61">
        <w:rPr>
          <w:sz w:val="28"/>
          <w:szCs w:val="28"/>
        </w:rPr>
        <w:t>. Механизация работ при подготовке участка и закладке сада.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Подготовка саженцев к посадке. Сроки, технология и механизация закладки садов. Глубина посадки. </w:t>
      </w:r>
      <w:proofErr w:type="spellStart"/>
      <w:r w:rsidRPr="00252D61">
        <w:rPr>
          <w:sz w:val="28"/>
          <w:szCs w:val="28"/>
        </w:rPr>
        <w:t>Послепосадочный</w:t>
      </w:r>
      <w:proofErr w:type="spellEnd"/>
      <w:r w:rsidRPr="00252D61">
        <w:rPr>
          <w:sz w:val="28"/>
          <w:szCs w:val="28"/>
        </w:rPr>
        <w:t xml:space="preserve"> уход. Установка опор. План освоения территории сада, его экономическое обоснование.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3.2. Закладка ягодников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Выбор и оценка участка под ягодник. Размещение пород с учетом их биологических особенностей. Организация территории ягодника. Ветрозащитные и противоэрозионные мероприятия. Сроки эксплуатации насаждений и </w:t>
      </w:r>
      <w:proofErr w:type="spellStart"/>
      <w:r w:rsidRPr="00252D61">
        <w:rPr>
          <w:sz w:val="28"/>
          <w:szCs w:val="28"/>
        </w:rPr>
        <w:t>садообороты</w:t>
      </w:r>
      <w:proofErr w:type="spellEnd"/>
      <w:r w:rsidRPr="00252D61">
        <w:rPr>
          <w:sz w:val="28"/>
          <w:szCs w:val="28"/>
        </w:rPr>
        <w:t>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Подбор пород и сортов с учетом их экономической эффективности, почвенно-климатических условий и планируемых технологий выращивания и уборки.  Подготовка участка под ягодник. Выбор площади питания и схемы </w:t>
      </w:r>
      <w:r w:rsidRPr="00252D61">
        <w:rPr>
          <w:sz w:val="28"/>
          <w:szCs w:val="28"/>
        </w:rPr>
        <w:lastRenderedPageBreak/>
        <w:t>размещения. Способы разбивки участка в зависимости от предполагаемой технологии посадки. Размещение сортов в пределах квартала.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Сроки и способы посадки основных ягодных культур. </w:t>
      </w:r>
      <w:proofErr w:type="spellStart"/>
      <w:r w:rsidRPr="00252D61">
        <w:rPr>
          <w:sz w:val="28"/>
          <w:szCs w:val="28"/>
        </w:rPr>
        <w:t>Послепосадочный</w:t>
      </w:r>
      <w:proofErr w:type="spellEnd"/>
      <w:r w:rsidRPr="00252D61">
        <w:rPr>
          <w:sz w:val="28"/>
          <w:szCs w:val="28"/>
        </w:rPr>
        <w:t xml:space="preserve"> уход за ягодником.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Раздел 4. Уход за садом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4.1.  Системы содержания и обработки почвы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Значение системы содержания в регулировании водно-воздушного и питательного режимов почвы. Системы содержания почвы: паровая, </w:t>
      </w:r>
      <w:proofErr w:type="spellStart"/>
      <w:r w:rsidRPr="00252D61">
        <w:rPr>
          <w:sz w:val="28"/>
          <w:szCs w:val="28"/>
        </w:rPr>
        <w:t>паросидеральная</w:t>
      </w:r>
      <w:proofErr w:type="spellEnd"/>
      <w:r w:rsidRPr="00252D61">
        <w:rPr>
          <w:sz w:val="28"/>
          <w:szCs w:val="28"/>
        </w:rPr>
        <w:t xml:space="preserve">, дерново-перегнойная, культурное </w:t>
      </w:r>
      <w:proofErr w:type="spellStart"/>
      <w:r w:rsidRPr="00252D61">
        <w:rPr>
          <w:sz w:val="28"/>
          <w:szCs w:val="28"/>
        </w:rPr>
        <w:t>задернение</w:t>
      </w:r>
      <w:proofErr w:type="spellEnd"/>
      <w:r w:rsidRPr="00252D61">
        <w:rPr>
          <w:sz w:val="28"/>
          <w:szCs w:val="28"/>
        </w:rPr>
        <w:t>, газонная.  Условия  применения и их производственная и энергосберегающая оценка. Мульчирование почвы, междурядные культуры и возможности их использования в молодых садах. Применение гербицидов. Обработка почвы осенью (основная) и в период вегетации. Обработка почвы в междурядьях и приствольных полосах. Особенности содержания и обработки почвы в зависимости от возраста и конструкции сада. Почвозащитные мероприятия в садах. Системы содержания и обработки почвы в садах районов, зараженных радионуклидами. Особенности содержания почвы в фермерских и приусадебных садах.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4.2. Минеральное питание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система</w:t>
      </w:r>
      <w:r w:rsidRPr="009A0E97">
        <w:rPr>
          <w:b/>
          <w:sz w:val="28"/>
          <w:szCs w:val="28"/>
        </w:rPr>
        <w:t xml:space="preserve"> удобрени</w:t>
      </w:r>
      <w:r>
        <w:rPr>
          <w:b/>
          <w:sz w:val="28"/>
          <w:szCs w:val="28"/>
        </w:rPr>
        <w:t>я</w:t>
      </w:r>
      <w:r w:rsidRPr="009A0E97">
        <w:rPr>
          <w:b/>
          <w:sz w:val="28"/>
          <w:szCs w:val="28"/>
        </w:rPr>
        <w:t xml:space="preserve"> плодовых и ягодных культур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Особенности минерального питания плодовых и ягодных растений. Теоретические основы питания плодовых и ягодных растений. Влияние азота и зольных элементов на продуктивность растений и качество урожая. Диагностика минерального питания. Нарушение питания и меры по его предупреждению. Вынос элементов питания различными породами. Виды, нормы, сроки и способы внесения удобрений, особенности удобрения по породам.  Внекорневое питание. Определение норм удобрений под планируемый урожай. Пути повышения эффективности удобрений в садах и ягодниках. Мероприятия по предупреждению загрязнения окружающей среды  в садах различных плодовых зон на различных почвах; на территориях, зараженных  радионуклидами.  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4.3. Регулирование водного режима в саду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Потребность плодовых пород в воде и режимы орошения участков с учетом особенностей пород, возраста и типа сада.  Агротехнические приемы регулирования водного режима в саду.  Способы ликвидации кратковременного переувлажнения в многолетних насаждениях.  Создание оптимального режима </w:t>
      </w:r>
      <w:r w:rsidRPr="00252D61">
        <w:rPr>
          <w:sz w:val="28"/>
          <w:szCs w:val="28"/>
        </w:rPr>
        <w:lastRenderedPageBreak/>
        <w:t>влажности  почвы  в сочетании с влагозарядковыми и вегетационными поливами. Способы и техника полива: по бороздам, дождевание, капельное</w:t>
      </w:r>
      <w:r>
        <w:rPr>
          <w:sz w:val="28"/>
          <w:szCs w:val="28"/>
        </w:rPr>
        <w:t xml:space="preserve"> и др</w:t>
      </w:r>
      <w:r w:rsidRPr="00252D61">
        <w:rPr>
          <w:sz w:val="28"/>
          <w:szCs w:val="28"/>
        </w:rPr>
        <w:t>. Основные показатели и факторы полива. Режим орошения в зависимости от наличия влаги в почве и потребности растений.  Надпочвенное и подпочвенное капельное орошение, его преимущества и недостатки. Механизация поливных работ в садах. Орошение участков, зараженных радионуклидами. Мероприятия  по  предупреждению водной эрозии и вторичного засоления почвы.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4.4. Обрезка плодовых и ягодных растений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Цели и задачи обрезки. Биологические и физиологические основы обрезки. Способы обрезки и реакция плодовых и ягодных культур на обрезку  в различные возрастные периоды.  Возрастные особенности формирования и обрезки деревьев основных плодовых пород и </w:t>
      </w:r>
      <w:proofErr w:type="spellStart"/>
      <w:r w:rsidRPr="00252D61">
        <w:rPr>
          <w:sz w:val="28"/>
          <w:szCs w:val="28"/>
        </w:rPr>
        <w:t>сорто</w:t>
      </w:r>
      <w:proofErr w:type="spellEnd"/>
      <w:r>
        <w:rPr>
          <w:sz w:val="28"/>
          <w:szCs w:val="28"/>
        </w:rPr>
        <w:t>-</w:t>
      </w:r>
      <w:r w:rsidRPr="00252D61">
        <w:rPr>
          <w:sz w:val="28"/>
          <w:szCs w:val="28"/>
        </w:rPr>
        <w:t xml:space="preserve">подвойных  комбинаций. Санитарная (оздоровительная) обрезка, прореживание загущенных крон,  вырезка проемов,  омолаживающая обрезка,  снижение и боковое ограничение крон. Летняя обрезка. 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EC380C" w:rsidRDefault="00931C65" w:rsidP="00EC380C">
      <w:pPr>
        <w:spacing w:after="0" w:line="240" w:lineRule="auto"/>
        <w:jc w:val="center"/>
        <w:rPr>
          <w:b/>
          <w:sz w:val="28"/>
          <w:szCs w:val="28"/>
        </w:rPr>
      </w:pPr>
      <w:r w:rsidRPr="00EC380C">
        <w:rPr>
          <w:b/>
          <w:sz w:val="28"/>
          <w:szCs w:val="28"/>
        </w:rPr>
        <w:t>4.5. Особенности обрезки ягодных культур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Обрезка и формирование ягодных пород: смородина, крыжовник, жимолость, арония, облепиха, малина, ежевика</w:t>
      </w:r>
      <w:r>
        <w:rPr>
          <w:sz w:val="28"/>
          <w:szCs w:val="28"/>
        </w:rPr>
        <w:t>, голубика.</w:t>
      </w:r>
      <w:r w:rsidRPr="00252D61">
        <w:rPr>
          <w:sz w:val="28"/>
          <w:szCs w:val="28"/>
        </w:rPr>
        <w:t xml:space="preserve"> Омолаживающая обрезка</w:t>
      </w:r>
      <w:r>
        <w:rPr>
          <w:sz w:val="28"/>
          <w:szCs w:val="28"/>
        </w:rPr>
        <w:t xml:space="preserve">, возрастные особенности обрезки и формирования  </w:t>
      </w:r>
      <w:r w:rsidRPr="00252D61">
        <w:rPr>
          <w:sz w:val="28"/>
          <w:szCs w:val="28"/>
        </w:rPr>
        <w:t>ягодных</w:t>
      </w:r>
      <w:r>
        <w:rPr>
          <w:sz w:val="28"/>
          <w:szCs w:val="28"/>
        </w:rPr>
        <w:t xml:space="preserve"> </w:t>
      </w:r>
      <w:r w:rsidRPr="00252D61">
        <w:rPr>
          <w:sz w:val="28"/>
          <w:szCs w:val="28"/>
        </w:rPr>
        <w:t>кустарников</w:t>
      </w:r>
      <w:r>
        <w:rPr>
          <w:sz w:val="28"/>
          <w:szCs w:val="28"/>
        </w:rPr>
        <w:t>. Обрезка кустарников для ручной и механизированной технологий уборки урожая.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EC380C" w:rsidRDefault="00931C65" w:rsidP="00EC380C">
      <w:pPr>
        <w:spacing w:after="0" w:line="240" w:lineRule="auto"/>
        <w:jc w:val="center"/>
        <w:rPr>
          <w:b/>
          <w:sz w:val="28"/>
          <w:szCs w:val="28"/>
        </w:rPr>
      </w:pPr>
      <w:r w:rsidRPr="00EC380C">
        <w:rPr>
          <w:b/>
          <w:sz w:val="28"/>
          <w:szCs w:val="28"/>
        </w:rPr>
        <w:t>4. 6. Приемы регулирования роста и плодоношения плодовых и ягодных культур</w:t>
      </w:r>
    </w:p>
    <w:p w:rsidR="00931C65" w:rsidRPr="00EC380C" w:rsidRDefault="00931C65" w:rsidP="00EC380C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Другие приемы регулирования роста и плодоношения: изменение углов отхождения ветвей, деформация ветвей, кольцевание, </w:t>
      </w:r>
      <w:proofErr w:type="spellStart"/>
      <w:r w:rsidRPr="00252D61">
        <w:rPr>
          <w:sz w:val="28"/>
          <w:szCs w:val="28"/>
        </w:rPr>
        <w:t>кербовка</w:t>
      </w:r>
      <w:proofErr w:type="spellEnd"/>
      <w:r w:rsidRPr="00252D61">
        <w:rPr>
          <w:sz w:val="28"/>
          <w:szCs w:val="28"/>
        </w:rPr>
        <w:t xml:space="preserve">, выломка и прищипка побегов.  Использование химических регуляторов роста для регулирования роста побегов. 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557B73" w:rsidRDefault="00931C65" w:rsidP="00557B73">
      <w:pPr>
        <w:spacing w:after="0" w:line="240" w:lineRule="auto"/>
        <w:jc w:val="center"/>
        <w:rPr>
          <w:b/>
          <w:sz w:val="28"/>
          <w:szCs w:val="28"/>
        </w:rPr>
      </w:pPr>
      <w:r w:rsidRPr="00557B73">
        <w:rPr>
          <w:b/>
          <w:sz w:val="28"/>
          <w:szCs w:val="28"/>
        </w:rPr>
        <w:t>4.7. Формирование различных типов крон плодовых деревьев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Цели, задачи и принципы формирования крон. Основные формы крон: округлые, уплощенные.  Системы</w:t>
      </w:r>
      <w:r>
        <w:rPr>
          <w:sz w:val="28"/>
          <w:szCs w:val="28"/>
        </w:rPr>
        <w:t xml:space="preserve"> и этапы формирования</w:t>
      </w:r>
      <w:r w:rsidRPr="00252D61">
        <w:rPr>
          <w:sz w:val="28"/>
          <w:szCs w:val="28"/>
        </w:rPr>
        <w:t xml:space="preserve">  </w:t>
      </w:r>
      <w:proofErr w:type="spellStart"/>
      <w:r w:rsidRPr="00252D61">
        <w:rPr>
          <w:sz w:val="28"/>
          <w:szCs w:val="28"/>
        </w:rPr>
        <w:t>формирования</w:t>
      </w:r>
      <w:proofErr w:type="spellEnd"/>
      <w:r w:rsidRPr="00252D61">
        <w:rPr>
          <w:sz w:val="28"/>
          <w:szCs w:val="28"/>
        </w:rPr>
        <w:t xml:space="preserve">.  Естественные улучшенные кроны:  разреженно-ярусная,  </w:t>
      </w:r>
      <w:proofErr w:type="spellStart"/>
      <w:r w:rsidRPr="00252D61">
        <w:rPr>
          <w:sz w:val="28"/>
          <w:szCs w:val="28"/>
        </w:rPr>
        <w:t>безъярусная</w:t>
      </w:r>
      <w:proofErr w:type="spellEnd"/>
      <w:r w:rsidRPr="00252D61">
        <w:rPr>
          <w:sz w:val="28"/>
          <w:szCs w:val="28"/>
        </w:rPr>
        <w:t xml:space="preserve">, </w:t>
      </w:r>
      <w:proofErr w:type="spellStart"/>
      <w:r w:rsidRPr="00252D61">
        <w:rPr>
          <w:sz w:val="28"/>
          <w:szCs w:val="28"/>
        </w:rPr>
        <w:t>кустовидная</w:t>
      </w:r>
      <w:proofErr w:type="spellEnd"/>
      <w:r w:rsidRPr="00252D61">
        <w:rPr>
          <w:sz w:val="28"/>
          <w:szCs w:val="28"/>
        </w:rPr>
        <w:t xml:space="preserve"> и другие. Искусственные кроны:  пальметты, малообъемные веретеновидные (стройное веретено, белорусская ось, </w:t>
      </w:r>
      <w:proofErr w:type="spellStart"/>
      <w:r w:rsidRPr="00252D61">
        <w:rPr>
          <w:sz w:val="28"/>
          <w:szCs w:val="28"/>
        </w:rPr>
        <w:t>свободнорастущий</w:t>
      </w:r>
      <w:proofErr w:type="spellEnd"/>
      <w:r w:rsidRPr="00252D61">
        <w:rPr>
          <w:sz w:val="28"/>
          <w:szCs w:val="28"/>
        </w:rPr>
        <w:t xml:space="preserve"> веретеновидный куст, </w:t>
      </w:r>
      <w:proofErr w:type="spellStart"/>
      <w:r w:rsidRPr="00252D61">
        <w:rPr>
          <w:sz w:val="28"/>
          <w:szCs w:val="28"/>
        </w:rPr>
        <w:t>пиллар</w:t>
      </w:r>
      <w:proofErr w:type="spellEnd"/>
      <w:r w:rsidRPr="00252D61">
        <w:rPr>
          <w:sz w:val="28"/>
          <w:szCs w:val="28"/>
        </w:rPr>
        <w:t xml:space="preserve">), сланцевые. 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557B73" w:rsidRDefault="00931C65" w:rsidP="00557B73">
      <w:pPr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557B73">
        <w:rPr>
          <w:b/>
          <w:sz w:val="28"/>
          <w:szCs w:val="28"/>
        </w:rPr>
        <w:lastRenderedPageBreak/>
        <w:t>4.8. Особенности техники и сроков обрезки при различных конструкциях насаждений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 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Оптимизация параметров и структуры крон. Сроки и техника обрезки.  Инструменты.  Механизация  обрезки.  Особенности формирования крон низкоштамбовых деревьев,  привитых на семенных подвоях, и слаборослых деревьев в разных конструкциях насаждений. 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Способы удаления ветвей после обрезки сада и их утилизация.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9</w:t>
      </w:r>
      <w:r w:rsidRPr="009A0E97">
        <w:rPr>
          <w:b/>
          <w:sz w:val="28"/>
          <w:szCs w:val="28"/>
        </w:rPr>
        <w:t>. Уход за урожаем и другие виды работ в саду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Инвентаризация, ремонт и способы реконструкции насаждений. Энергосберегающие технологии </w:t>
      </w:r>
      <w:proofErr w:type="spellStart"/>
      <w:r w:rsidRPr="00252D61">
        <w:rPr>
          <w:sz w:val="28"/>
          <w:szCs w:val="28"/>
        </w:rPr>
        <w:t>перезакладки</w:t>
      </w:r>
      <w:proofErr w:type="spellEnd"/>
      <w:r w:rsidRPr="00252D61">
        <w:rPr>
          <w:sz w:val="28"/>
          <w:szCs w:val="28"/>
        </w:rPr>
        <w:t xml:space="preserve"> насаждений и способы утилизации растительных остатков.  Защита плодовых деревьев от механических повреждений, грызунов, повреждений низкими температурами. Защита коры штамба и скелетных ветвей от солнечных ожогов. Восстановление деревьев  после зимних повреждений. Лечение повреждений коры, заделка дупел, удаление поросли. Защита сада от весенних заморозков: прямые и косвенные меры. 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Использование пчел для опыления в садах.  Применение физиологически активных веществ для регулирования плодоношения и созревания плодов. </w:t>
      </w: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Предотвращение преждевременного осыпания урожая, защита от града и птиц.</w:t>
      </w: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10</w:t>
      </w:r>
      <w:r w:rsidRPr="009A0E97">
        <w:rPr>
          <w:b/>
          <w:sz w:val="28"/>
          <w:szCs w:val="28"/>
        </w:rPr>
        <w:t>. Уборка и товарная обработка плодов и ягод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Методы прогнозирования урожая.  Определение сроков съема плодов и ягод. Агротехнические условия  и  сроки  уборки урожая.  Механизация рабочих процессов по уборке плодов и ягод.  Технология поточной уборки и  транспортировка плодов. Товарная  обработка плодов. Требования  к качеству экологически чистой продукции. Машины, инвентарь, тара и материалы для  товарной обработки плодов и ягод.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B131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4.11. Органическое садоводство</w:t>
      </w:r>
    </w:p>
    <w:p w:rsidR="00931C65" w:rsidRDefault="00931C65" w:rsidP="00121E58">
      <w:pPr>
        <w:spacing w:after="0"/>
        <w:rPr>
          <w:b/>
          <w:sz w:val="28"/>
          <w:szCs w:val="28"/>
        </w:rPr>
      </w:pPr>
    </w:p>
    <w:p w:rsidR="00931C65" w:rsidRPr="009A0E97" w:rsidRDefault="00931C65" w:rsidP="00AB626C">
      <w:pPr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B1311">
        <w:rPr>
          <w:sz w:val="28"/>
          <w:szCs w:val="28"/>
        </w:rPr>
        <w:t>Производство экологически безопасной продукции плодоводства. Подбор сортового сортимента для органических садов в условиях Республики Беларусь. Особенности размещения деревьев в органических садах. Система содержания почвы в органическом саду. Модель функционирования органического сада.</w:t>
      </w:r>
      <w:r>
        <w:rPr>
          <w:b/>
          <w:sz w:val="28"/>
          <w:szCs w:val="28"/>
        </w:rPr>
        <w:br w:type="page"/>
      </w:r>
      <w:r w:rsidRPr="009A0E97">
        <w:rPr>
          <w:b/>
          <w:sz w:val="28"/>
          <w:szCs w:val="28"/>
        </w:rPr>
        <w:lastRenderedPageBreak/>
        <w:t>4. ИНФОРМАЦИОННО-МЕТОДИЧЕСКАЯ ЧАСТЬ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4.1</w:t>
      </w:r>
      <w:r w:rsidR="002007B2">
        <w:rPr>
          <w:b/>
          <w:sz w:val="28"/>
          <w:szCs w:val="28"/>
        </w:rPr>
        <w:t>.</w:t>
      </w:r>
      <w:r w:rsidRPr="009A0E97">
        <w:rPr>
          <w:b/>
          <w:sz w:val="28"/>
          <w:szCs w:val="28"/>
        </w:rPr>
        <w:t xml:space="preserve"> Литература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Основная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862EE9">
        <w:rPr>
          <w:sz w:val="28"/>
          <w:szCs w:val="28"/>
        </w:rPr>
        <w:t xml:space="preserve">Плодоводство: </w:t>
      </w:r>
      <w:r w:rsidR="002007B2" w:rsidRPr="00862EE9">
        <w:rPr>
          <w:sz w:val="28"/>
          <w:szCs w:val="28"/>
        </w:rPr>
        <w:t xml:space="preserve">учебник </w:t>
      </w:r>
      <w:r w:rsidRPr="00862EE9">
        <w:rPr>
          <w:sz w:val="28"/>
          <w:szCs w:val="28"/>
        </w:rPr>
        <w:t xml:space="preserve">для вузов/ </w:t>
      </w:r>
      <w:r w:rsidR="002007B2" w:rsidRPr="00862EE9">
        <w:rPr>
          <w:sz w:val="28"/>
          <w:szCs w:val="28"/>
        </w:rPr>
        <w:t>Ю.</w:t>
      </w:r>
      <w:r w:rsidR="002007B2">
        <w:rPr>
          <w:sz w:val="28"/>
          <w:szCs w:val="28"/>
        </w:rPr>
        <w:t> </w:t>
      </w:r>
      <w:r w:rsidR="002007B2" w:rsidRPr="00862EE9">
        <w:rPr>
          <w:sz w:val="28"/>
          <w:szCs w:val="28"/>
        </w:rPr>
        <w:t>В.</w:t>
      </w:r>
      <w:r w:rsidR="002007B2">
        <w:rPr>
          <w:sz w:val="28"/>
          <w:szCs w:val="28"/>
        </w:rPr>
        <w:t xml:space="preserve"> </w:t>
      </w:r>
      <w:proofErr w:type="spellStart"/>
      <w:r w:rsidRPr="00862EE9">
        <w:rPr>
          <w:sz w:val="28"/>
          <w:szCs w:val="28"/>
        </w:rPr>
        <w:t>Трунов</w:t>
      </w:r>
      <w:proofErr w:type="spellEnd"/>
      <w:r w:rsidRPr="00862EE9">
        <w:rPr>
          <w:sz w:val="28"/>
          <w:szCs w:val="28"/>
        </w:rPr>
        <w:t xml:space="preserve">, </w:t>
      </w:r>
      <w:r w:rsidR="002007B2" w:rsidRPr="00862EE9">
        <w:rPr>
          <w:sz w:val="28"/>
          <w:szCs w:val="28"/>
        </w:rPr>
        <w:t>Е.</w:t>
      </w:r>
      <w:r w:rsidR="002007B2">
        <w:rPr>
          <w:sz w:val="28"/>
          <w:szCs w:val="28"/>
        </w:rPr>
        <w:t> </w:t>
      </w:r>
      <w:r w:rsidR="002007B2" w:rsidRPr="00862EE9">
        <w:rPr>
          <w:sz w:val="28"/>
          <w:szCs w:val="28"/>
        </w:rPr>
        <w:t>Г.</w:t>
      </w:r>
      <w:r w:rsidR="002007B2">
        <w:rPr>
          <w:sz w:val="28"/>
          <w:szCs w:val="28"/>
        </w:rPr>
        <w:t xml:space="preserve"> </w:t>
      </w:r>
      <w:proofErr w:type="spellStart"/>
      <w:r w:rsidRPr="00862EE9">
        <w:rPr>
          <w:sz w:val="28"/>
          <w:szCs w:val="28"/>
        </w:rPr>
        <w:t>Самощенков</w:t>
      </w:r>
      <w:proofErr w:type="spellEnd"/>
      <w:r w:rsidRPr="00862EE9">
        <w:rPr>
          <w:sz w:val="28"/>
          <w:szCs w:val="28"/>
        </w:rPr>
        <w:t xml:space="preserve"> [и др.]. – М.: Издательство "</w:t>
      </w:r>
      <w:proofErr w:type="spellStart"/>
      <w:r w:rsidRPr="00862EE9">
        <w:rPr>
          <w:sz w:val="28"/>
          <w:szCs w:val="28"/>
        </w:rPr>
        <w:t>КолосС</w:t>
      </w:r>
      <w:proofErr w:type="spellEnd"/>
      <w:r w:rsidRPr="00862EE9">
        <w:rPr>
          <w:sz w:val="28"/>
          <w:szCs w:val="28"/>
        </w:rPr>
        <w:t>", 2012. – 415 с.</w:t>
      </w:r>
    </w:p>
    <w:p w:rsidR="00931C65" w:rsidRPr="00862EE9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862EE9">
        <w:rPr>
          <w:snapToGrid w:val="0"/>
          <w:sz w:val="28"/>
          <w:szCs w:val="28"/>
        </w:rPr>
        <w:t>Потапов, В.</w:t>
      </w:r>
      <w:r>
        <w:rPr>
          <w:snapToGrid w:val="0"/>
          <w:sz w:val="28"/>
          <w:szCs w:val="28"/>
        </w:rPr>
        <w:t> </w:t>
      </w:r>
      <w:r w:rsidRPr="00862EE9">
        <w:rPr>
          <w:snapToGrid w:val="0"/>
          <w:sz w:val="28"/>
          <w:szCs w:val="28"/>
        </w:rPr>
        <w:t>А. Плодоводство / В.</w:t>
      </w:r>
      <w:r>
        <w:rPr>
          <w:snapToGrid w:val="0"/>
          <w:sz w:val="28"/>
          <w:szCs w:val="28"/>
        </w:rPr>
        <w:t> </w:t>
      </w:r>
      <w:r w:rsidRPr="00862EE9">
        <w:rPr>
          <w:snapToGrid w:val="0"/>
          <w:sz w:val="28"/>
          <w:szCs w:val="28"/>
        </w:rPr>
        <w:t>А. Потапов [и др.] – М.</w:t>
      </w:r>
      <w:r w:rsidR="002007B2">
        <w:rPr>
          <w:snapToGrid w:val="0"/>
          <w:sz w:val="28"/>
          <w:szCs w:val="28"/>
        </w:rPr>
        <w:t>:</w:t>
      </w:r>
      <w:r w:rsidRPr="00862EE9">
        <w:rPr>
          <w:snapToGrid w:val="0"/>
          <w:sz w:val="28"/>
          <w:szCs w:val="28"/>
        </w:rPr>
        <w:t xml:space="preserve"> Колос, 2000. – 430 с.</w:t>
      </w:r>
    </w:p>
    <w:p w:rsidR="00931C65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862EE9">
        <w:rPr>
          <w:sz w:val="28"/>
          <w:szCs w:val="28"/>
        </w:rPr>
        <w:t>Черепахин, В.И. Плодоводство / В.</w:t>
      </w:r>
      <w:r>
        <w:rPr>
          <w:sz w:val="28"/>
          <w:szCs w:val="28"/>
        </w:rPr>
        <w:t> </w:t>
      </w:r>
      <w:r w:rsidRPr="00862EE9">
        <w:rPr>
          <w:sz w:val="28"/>
          <w:szCs w:val="28"/>
        </w:rPr>
        <w:t>И. Черепахин, В.</w:t>
      </w:r>
      <w:r>
        <w:rPr>
          <w:sz w:val="28"/>
          <w:szCs w:val="28"/>
        </w:rPr>
        <w:t> </w:t>
      </w:r>
      <w:r w:rsidRPr="00862EE9">
        <w:rPr>
          <w:sz w:val="28"/>
          <w:szCs w:val="28"/>
        </w:rPr>
        <w:t xml:space="preserve">И. </w:t>
      </w:r>
      <w:proofErr w:type="spellStart"/>
      <w:r w:rsidRPr="00862EE9">
        <w:rPr>
          <w:sz w:val="28"/>
          <w:szCs w:val="28"/>
        </w:rPr>
        <w:t>Бабук</w:t>
      </w:r>
      <w:proofErr w:type="spellEnd"/>
      <w:r w:rsidRPr="00862EE9">
        <w:rPr>
          <w:sz w:val="28"/>
          <w:szCs w:val="28"/>
        </w:rPr>
        <w:t>, Г.</w:t>
      </w:r>
      <w:r>
        <w:rPr>
          <w:sz w:val="28"/>
          <w:szCs w:val="28"/>
        </w:rPr>
        <w:t> </w:t>
      </w:r>
      <w:r w:rsidRPr="00862EE9">
        <w:rPr>
          <w:sz w:val="28"/>
          <w:szCs w:val="28"/>
        </w:rPr>
        <w:t xml:space="preserve">К. </w:t>
      </w:r>
      <w:proofErr w:type="spellStart"/>
      <w:r w:rsidRPr="00862EE9">
        <w:rPr>
          <w:sz w:val="28"/>
          <w:szCs w:val="28"/>
        </w:rPr>
        <w:t>Карпенчук</w:t>
      </w:r>
      <w:proofErr w:type="spellEnd"/>
      <w:r w:rsidRPr="00862EE9">
        <w:rPr>
          <w:sz w:val="28"/>
          <w:szCs w:val="28"/>
        </w:rPr>
        <w:t xml:space="preserve">. ‒ М.: </w:t>
      </w:r>
      <w:proofErr w:type="spellStart"/>
      <w:r w:rsidRPr="00862EE9">
        <w:rPr>
          <w:sz w:val="28"/>
          <w:szCs w:val="28"/>
        </w:rPr>
        <w:t>Агропромиздат</w:t>
      </w:r>
      <w:proofErr w:type="spellEnd"/>
      <w:r w:rsidRPr="00862EE9">
        <w:rPr>
          <w:sz w:val="28"/>
          <w:szCs w:val="28"/>
        </w:rPr>
        <w:t>, 1991. ‒ 271 с.</w:t>
      </w:r>
    </w:p>
    <w:p w:rsidR="00931C65" w:rsidRDefault="00931C65" w:rsidP="00121E58">
      <w:pPr>
        <w:tabs>
          <w:tab w:val="left" w:pos="709"/>
          <w:tab w:val="left" w:pos="851"/>
        </w:tabs>
        <w:spacing w:after="0" w:line="216" w:lineRule="auto"/>
        <w:jc w:val="both"/>
        <w:rPr>
          <w:sz w:val="28"/>
          <w:szCs w:val="28"/>
        </w:rPr>
      </w:pPr>
    </w:p>
    <w:p w:rsidR="00931C65" w:rsidRDefault="00931C65" w:rsidP="00121E58">
      <w:pPr>
        <w:tabs>
          <w:tab w:val="left" w:pos="709"/>
          <w:tab w:val="left" w:pos="851"/>
        </w:tabs>
        <w:spacing w:after="0" w:line="216" w:lineRule="auto"/>
        <w:jc w:val="both"/>
        <w:rPr>
          <w:sz w:val="28"/>
          <w:szCs w:val="28"/>
        </w:rPr>
      </w:pPr>
    </w:p>
    <w:p w:rsidR="00931C65" w:rsidRPr="00733491" w:rsidRDefault="00931C65" w:rsidP="00121E58">
      <w:pPr>
        <w:tabs>
          <w:tab w:val="left" w:pos="709"/>
          <w:tab w:val="left" w:pos="851"/>
        </w:tabs>
        <w:spacing w:after="0" w:line="216" w:lineRule="auto"/>
        <w:jc w:val="center"/>
        <w:rPr>
          <w:b/>
          <w:sz w:val="28"/>
          <w:szCs w:val="28"/>
        </w:rPr>
      </w:pPr>
      <w:r w:rsidRPr="00733491">
        <w:rPr>
          <w:b/>
          <w:sz w:val="28"/>
          <w:szCs w:val="28"/>
        </w:rPr>
        <w:t>Дополнительная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Плодоводство: учебное пособие / А. В. </w:t>
      </w:r>
      <w:proofErr w:type="spellStart"/>
      <w:r w:rsidRPr="00451423">
        <w:rPr>
          <w:sz w:val="28"/>
          <w:szCs w:val="28"/>
        </w:rPr>
        <w:t>Зарицкий</w:t>
      </w:r>
      <w:proofErr w:type="spellEnd"/>
      <w:r w:rsidRPr="00451423">
        <w:rPr>
          <w:sz w:val="28"/>
          <w:szCs w:val="28"/>
        </w:rPr>
        <w:t>. – Благовещенск: Дал-ГАУ, 2010. – 184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Пантелеева, Е. И. Частное плодоводство: учебное пособие / Е. И. Пантелеева</w:t>
      </w:r>
      <w:r w:rsidR="002007B2">
        <w:rPr>
          <w:sz w:val="28"/>
          <w:szCs w:val="28"/>
        </w:rPr>
        <w:t>.</w:t>
      </w:r>
      <w:r w:rsidRPr="00451423">
        <w:rPr>
          <w:sz w:val="28"/>
          <w:szCs w:val="28"/>
        </w:rPr>
        <w:t xml:space="preserve"> – Барнаул: РИО АГАУ, 2013. – 211 с. </w:t>
      </w:r>
    </w:p>
    <w:p w:rsidR="00931C65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733491">
        <w:rPr>
          <w:sz w:val="28"/>
          <w:szCs w:val="28"/>
        </w:rPr>
        <w:t xml:space="preserve">Ильинский, А. А. Практикум по плодоводству / А. А. Ильинский ‒ М.: </w:t>
      </w:r>
      <w:proofErr w:type="spellStart"/>
      <w:r w:rsidRPr="00733491">
        <w:rPr>
          <w:sz w:val="28"/>
          <w:szCs w:val="28"/>
        </w:rPr>
        <w:t>Агропромиздат</w:t>
      </w:r>
      <w:proofErr w:type="spellEnd"/>
      <w:r w:rsidRPr="00733491">
        <w:rPr>
          <w:sz w:val="28"/>
          <w:szCs w:val="28"/>
        </w:rPr>
        <w:t>, 1988.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Плодовые культуры</w:t>
      </w:r>
      <w:r w:rsidR="002007B2">
        <w:rPr>
          <w:sz w:val="28"/>
          <w:szCs w:val="28"/>
        </w:rPr>
        <w:t xml:space="preserve">: </w:t>
      </w:r>
      <w:r w:rsidR="002007B2" w:rsidRPr="00451423">
        <w:rPr>
          <w:sz w:val="28"/>
          <w:szCs w:val="28"/>
        </w:rPr>
        <w:t xml:space="preserve">справочное </w:t>
      </w:r>
      <w:r w:rsidRPr="00451423">
        <w:rPr>
          <w:sz w:val="28"/>
          <w:szCs w:val="28"/>
        </w:rPr>
        <w:t xml:space="preserve">издание / </w:t>
      </w:r>
      <w:r w:rsidR="002007B2" w:rsidRPr="00451423">
        <w:rPr>
          <w:sz w:val="28"/>
          <w:szCs w:val="28"/>
        </w:rPr>
        <w:t xml:space="preserve">составитель </w:t>
      </w:r>
      <w:proofErr w:type="spellStart"/>
      <w:r w:rsidRPr="00451423">
        <w:rPr>
          <w:sz w:val="28"/>
          <w:szCs w:val="28"/>
        </w:rPr>
        <w:t>Кудрявец</w:t>
      </w:r>
      <w:proofErr w:type="spellEnd"/>
      <w:r w:rsidRPr="00451423">
        <w:rPr>
          <w:sz w:val="28"/>
          <w:szCs w:val="28"/>
        </w:rPr>
        <w:t xml:space="preserve"> Р. П.– М</w:t>
      </w:r>
      <w:r w:rsidR="002007B2">
        <w:rPr>
          <w:sz w:val="28"/>
          <w:szCs w:val="28"/>
        </w:rPr>
        <w:t>.:</w:t>
      </w:r>
      <w:r w:rsidRPr="00451423">
        <w:rPr>
          <w:sz w:val="28"/>
          <w:szCs w:val="28"/>
        </w:rPr>
        <w:t xml:space="preserve"> </w:t>
      </w:r>
      <w:proofErr w:type="spellStart"/>
      <w:r w:rsidRPr="00451423">
        <w:rPr>
          <w:sz w:val="28"/>
          <w:szCs w:val="28"/>
        </w:rPr>
        <w:t>Агропромиздат</w:t>
      </w:r>
      <w:proofErr w:type="spellEnd"/>
      <w:r w:rsidRPr="00451423">
        <w:rPr>
          <w:sz w:val="28"/>
          <w:szCs w:val="28"/>
        </w:rPr>
        <w:t xml:space="preserve">, 1991. – 383 с.  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Организационно-технологические нормативы возделывания овощных, плодовых, ягодных культур и выращивания посадочного материала: сб. отраслевых регламентов / Нац. Акад. Наук Беларуси, Ин-т систем </w:t>
      </w:r>
      <w:proofErr w:type="spellStart"/>
      <w:r w:rsidRPr="00451423">
        <w:rPr>
          <w:sz w:val="28"/>
          <w:szCs w:val="28"/>
        </w:rPr>
        <w:t>исслед</w:t>
      </w:r>
      <w:proofErr w:type="spellEnd"/>
      <w:r w:rsidRPr="00451423">
        <w:rPr>
          <w:sz w:val="28"/>
          <w:szCs w:val="28"/>
        </w:rPr>
        <w:t>. в АПК НАН Беларуси; рук</w:t>
      </w:r>
      <w:proofErr w:type="gramStart"/>
      <w:r w:rsidRPr="00451423">
        <w:rPr>
          <w:sz w:val="28"/>
          <w:szCs w:val="28"/>
        </w:rPr>
        <w:t>.</w:t>
      </w:r>
      <w:proofErr w:type="gramEnd"/>
      <w:r w:rsidR="002007B2">
        <w:rPr>
          <w:sz w:val="28"/>
          <w:szCs w:val="28"/>
        </w:rPr>
        <w:t xml:space="preserve"> </w:t>
      </w:r>
      <w:proofErr w:type="spellStart"/>
      <w:proofErr w:type="gramStart"/>
      <w:r w:rsidRPr="00451423">
        <w:rPr>
          <w:sz w:val="28"/>
          <w:szCs w:val="28"/>
        </w:rPr>
        <w:t>р</w:t>
      </w:r>
      <w:proofErr w:type="gramEnd"/>
      <w:r w:rsidRPr="00451423">
        <w:rPr>
          <w:sz w:val="28"/>
          <w:szCs w:val="28"/>
        </w:rPr>
        <w:t>азраб</w:t>
      </w:r>
      <w:proofErr w:type="spellEnd"/>
      <w:r w:rsidRPr="00451423">
        <w:rPr>
          <w:sz w:val="28"/>
          <w:szCs w:val="28"/>
        </w:rPr>
        <w:t>.: В. В. Гусаков [и др.]. – Минск: Бе</w:t>
      </w:r>
      <w:r w:rsidR="002007B2">
        <w:rPr>
          <w:sz w:val="28"/>
          <w:szCs w:val="28"/>
        </w:rPr>
        <w:t>лорусская наука, 2010. ‒ С. 194</w:t>
      </w:r>
      <w:r w:rsidRPr="00451423">
        <w:rPr>
          <w:sz w:val="28"/>
          <w:szCs w:val="28"/>
        </w:rPr>
        <w:t>–209.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Бруйло</w:t>
      </w:r>
      <w:proofErr w:type="spellEnd"/>
      <w:r w:rsidRPr="00451423">
        <w:rPr>
          <w:sz w:val="28"/>
          <w:szCs w:val="28"/>
        </w:rPr>
        <w:t>, А. С. Питание яблони микроэлементами (</w:t>
      </w:r>
      <w:proofErr w:type="spellStart"/>
      <w:r w:rsidRPr="00451423">
        <w:rPr>
          <w:sz w:val="28"/>
          <w:szCs w:val="28"/>
        </w:rPr>
        <w:t>Mn</w:t>
      </w:r>
      <w:proofErr w:type="spellEnd"/>
      <w:r w:rsidRPr="00451423">
        <w:rPr>
          <w:sz w:val="28"/>
          <w:szCs w:val="28"/>
        </w:rPr>
        <w:t xml:space="preserve">, </w:t>
      </w:r>
      <w:proofErr w:type="spellStart"/>
      <w:r w:rsidRPr="00451423">
        <w:rPr>
          <w:sz w:val="28"/>
          <w:szCs w:val="28"/>
        </w:rPr>
        <w:t>Zn</w:t>
      </w:r>
      <w:proofErr w:type="spellEnd"/>
      <w:r w:rsidRPr="00451423">
        <w:rPr>
          <w:sz w:val="28"/>
          <w:szCs w:val="28"/>
        </w:rPr>
        <w:t xml:space="preserve">, В) / А. С. </w:t>
      </w:r>
      <w:proofErr w:type="spellStart"/>
      <w:r w:rsidRPr="00451423">
        <w:rPr>
          <w:sz w:val="28"/>
          <w:szCs w:val="28"/>
        </w:rPr>
        <w:t>Бруйло</w:t>
      </w:r>
      <w:proofErr w:type="spellEnd"/>
      <w:r w:rsidRPr="00451423">
        <w:rPr>
          <w:sz w:val="28"/>
          <w:szCs w:val="28"/>
        </w:rPr>
        <w:t>, В. А. Самусь, И. Г. Ананич. ‒ Гродно: УО ГГАУ, 2004. ‒ 192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Волузнев</w:t>
      </w:r>
      <w:proofErr w:type="spellEnd"/>
      <w:r w:rsidRPr="00451423">
        <w:rPr>
          <w:sz w:val="28"/>
          <w:szCs w:val="28"/>
        </w:rPr>
        <w:t xml:space="preserve">, А.  Г. Ягодный сад / А.Г. </w:t>
      </w:r>
      <w:proofErr w:type="spellStart"/>
      <w:r w:rsidRPr="00451423">
        <w:rPr>
          <w:sz w:val="28"/>
          <w:szCs w:val="28"/>
        </w:rPr>
        <w:t>Волузнев</w:t>
      </w:r>
      <w:proofErr w:type="spellEnd"/>
      <w:r w:rsidRPr="00451423">
        <w:rPr>
          <w:sz w:val="28"/>
          <w:szCs w:val="28"/>
        </w:rPr>
        <w:t>. ‒ Минск: Урожай, 1970. ‒ 264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Государственный реестр сортов. – Минск, 2014. – 191с.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Девятов, А. С. Проектирование садоводства / А. С. Девятов. ‒ Минск: Урожай, 1967. ‒ 102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Закладка и уход за садом: </w:t>
      </w:r>
      <w:r w:rsidR="002007B2" w:rsidRPr="00451423">
        <w:rPr>
          <w:sz w:val="28"/>
          <w:szCs w:val="28"/>
        </w:rPr>
        <w:t xml:space="preserve">методические </w:t>
      </w:r>
      <w:r w:rsidRPr="00451423">
        <w:rPr>
          <w:sz w:val="28"/>
          <w:szCs w:val="28"/>
        </w:rPr>
        <w:t xml:space="preserve">указания / Белорусская государственная сельскохозяйственная академия; сост. В. Л. </w:t>
      </w:r>
      <w:proofErr w:type="spellStart"/>
      <w:r w:rsidRPr="00451423">
        <w:rPr>
          <w:sz w:val="28"/>
          <w:szCs w:val="28"/>
        </w:rPr>
        <w:t>Баркулов</w:t>
      </w:r>
      <w:proofErr w:type="spellEnd"/>
      <w:r w:rsidRPr="00451423">
        <w:rPr>
          <w:sz w:val="28"/>
          <w:szCs w:val="28"/>
        </w:rPr>
        <w:t xml:space="preserve">. ‒ Горки, 2005. ‒ 65 с. 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Кондаков, А. К. Удобрение плодовых деревьев, ягодников, питом-</w:t>
      </w:r>
      <w:proofErr w:type="spellStart"/>
      <w:r w:rsidRPr="00451423">
        <w:rPr>
          <w:sz w:val="28"/>
          <w:szCs w:val="28"/>
        </w:rPr>
        <w:t>ников</w:t>
      </w:r>
      <w:proofErr w:type="spellEnd"/>
      <w:r w:rsidRPr="00451423">
        <w:rPr>
          <w:sz w:val="28"/>
          <w:szCs w:val="28"/>
        </w:rPr>
        <w:t xml:space="preserve"> и цветочных культур / А. К. Кондаков. ‒ Мичуринск, 2006. ‒ 254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Кудрявец</w:t>
      </w:r>
      <w:proofErr w:type="spellEnd"/>
      <w:r w:rsidRPr="00451423">
        <w:rPr>
          <w:sz w:val="28"/>
          <w:szCs w:val="28"/>
        </w:rPr>
        <w:t xml:space="preserve">, Р. П. Обрезка плодовых деревьев и ягодных кустарников / Р. П. </w:t>
      </w:r>
      <w:proofErr w:type="spellStart"/>
      <w:r w:rsidRPr="00451423">
        <w:rPr>
          <w:sz w:val="28"/>
          <w:szCs w:val="28"/>
        </w:rPr>
        <w:t>Кудрявец</w:t>
      </w:r>
      <w:proofErr w:type="spellEnd"/>
      <w:r w:rsidRPr="00451423">
        <w:rPr>
          <w:sz w:val="28"/>
          <w:szCs w:val="28"/>
        </w:rPr>
        <w:t xml:space="preserve">. ‒ М.: </w:t>
      </w:r>
      <w:proofErr w:type="spellStart"/>
      <w:r w:rsidRPr="00451423">
        <w:rPr>
          <w:sz w:val="28"/>
          <w:szCs w:val="28"/>
        </w:rPr>
        <w:t>Агропромиздат</w:t>
      </w:r>
      <w:proofErr w:type="spellEnd"/>
      <w:r w:rsidRPr="00451423">
        <w:rPr>
          <w:sz w:val="28"/>
          <w:szCs w:val="28"/>
        </w:rPr>
        <w:t>, 1991. ‒ 224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Мичурин, И. В. Сочинения / И. В. Мичурин. ‒ М.: </w:t>
      </w:r>
      <w:proofErr w:type="spellStart"/>
      <w:r w:rsidRPr="00451423">
        <w:rPr>
          <w:sz w:val="28"/>
          <w:szCs w:val="28"/>
        </w:rPr>
        <w:t>Сельхозиздат</w:t>
      </w:r>
      <w:proofErr w:type="spellEnd"/>
      <w:r w:rsidRPr="00451423">
        <w:rPr>
          <w:sz w:val="28"/>
          <w:szCs w:val="28"/>
        </w:rPr>
        <w:t>, 1948.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Плодоводство / </w:t>
      </w:r>
      <w:r w:rsidR="002007B2" w:rsidRPr="00451423">
        <w:rPr>
          <w:sz w:val="28"/>
          <w:szCs w:val="28"/>
        </w:rPr>
        <w:t xml:space="preserve">под </w:t>
      </w:r>
      <w:r w:rsidRPr="00451423">
        <w:rPr>
          <w:sz w:val="28"/>
          <w:szCs w:val="28"/>
        </w:rPr>
        <w:t>ред. В. А. Колесникова. ‒ М.: Колос, 1979. ‒ 415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Плодоводство: </w:t>
      </w:r>
      <w:proofErr w:type="spellStart"/>
      <w:r w:rsidRPr="00451423">
        <w:rPr>
          <w:sz w:val="28"/>
          <w:szCs w:val="28"/>
        </w:rPr>
        <w:t>метод</w:t>
      </w:r>
      <w:proofErr w:type="gramStart"/>
      <w:r w:rsidRPr="00451423">
        <w:rPr>
          <w:sz w:val="28"/>
          <w:szCs w:val="28"/>
        </w:rPr>
        <w:t>.у</w:t>
      </w:r>
      <w:proofErr w:type="gramEnd"/>
      <w:r w:rsidRPr="00451423">
        <w:rPr>
          <w:sz w:val="28"/>
          <w:szCs w:val="28"/>
        </w:rPr>
        <w:t>каз</w:t>
      </w:r>
      <w:proofErr w:type="spellEnd"/>
      <w:r w:rsidRPr="00451423">
        <w:rPr>
          <w:sz w:val="28"/>
          <w:szCs w:val="28"/>
        </w:rPr>
        <w:t xml:space="preserve">. к лабораторно-практическим занятиям сост. В. Л. </w:t>
      </w:r>
      <w:proofErr w:type="spellStart"/>
      <w:r w:rsidRPr="00451423">
        <w:rPr>
          <w:sz w:val="28"/>
          <w:szCs w:val="28"/>
        </w:rPr>
        <w:t>Баркулов</w:t>
      </w:r>
      <w:proofErr w:type="spellEnd"/>
      <w:r w:rsidRPr="00451423">
        <w:rPr>
          <w:sz w:val="28"/>
          <w:szCs w:val="28"/>
        </w:rPr>
        <w:t>, А. М. Карпицкий, Н. А. Козлов. ‒ Горки</w:t>
      </w:r>
      <w:r w:rsidR="002007B2">
        <w:rPr>
          <w:sz w:val="28"/>
          <w:szCs w:val="28"/>
        </w:rPr>
        <w:t>: БГСХА</w:t>
      </w:r>
      <w:r w:rsidR="002007B2" w:rsidRPr="00451423">
        <w:rPr>
          <w:sz w:val="28"/>
          <w:szCs w:val="28"/>
        </w:rPr>
        <w:t>,</w:t>
      </w:r>
      <w:r w:rsidRPr="00451423">
        <w:rPr>
          <w:sz w:val="28"/>
          <w:szCs w:val="28"/>
        </w:rPr>
        <w:t xml:space="preserve"> 2007.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Плодово-ягодный питомник: метод</w:t>
      </w:r>
      <w:proofErr w:type="gramStart"/>
      <w:r w:rsidRPr="00451423">
        <w:rPr>
          <w:sz w:val="28"/>
          <w:szCs w:val="28"/>
        </w:rPr>
        <w:t>.</w:t>
      </w:r>
      <w:proofErr w:type="gramEnd"/>
      <w:r w:rsidR="002007B2">
        <w:rPr>
          <w:sz w:val="28"/>
          <w:szCs w:val="28"/>
        </w:rPr>
        <w:t xml:space="preserve"> </w:t>
      </w:r>
      <w:proofErr w:type="gramStart"/>
      <w:r w:rsidRPr="00451423">
        <w:rPr>
          <w:sz w:val="28"/>
          <w:szCs w:val="28"/>
        </w:rPr>
        <w:t>у</w:t>
      </w:r>
      <w:proofErr w:type="gramEnd"/>
      <w:r w:rsidRPr="00451423">
        <w:rPr>
          <w:sz w:val="28"/>
          <w:szCs w:val="28"/>
        </w:rPr>
        <w:t xml:space="preserve">каз. / сост. В. Л. </w:t>
      </w:r>
      <w:proofErr w:type="spellStart"/>
      <w:r w:rsidRPr="00451423">
        <w:rPr>
          <w:sz w:val="28"/>
          <w:szCs w:val="28"/>
        </w:rPr>
        <w:t>Баркулов</w:t>
      </w:r>
      <w:proofErr w:type="spellEnd"/>
      <w:r w:rsidRPr="00451423">
        <w:rPr>
          <w:sz w:val="28"/>
          <w:szCs w:val="28"/>
        </w:rPr>
        <w:t>. ‒ Горки</w:t>
      </w:r>
      <w:r w:rsidR="002007B2">
        <w:rPr>
          <w:sz w:val="28"/>
          <w:szCs w:val="28"/>
        </w:rPr>
        <w:t>: БГСХА,</w:t>
      </w:r>
      <w:r w:rsidRPr="00451423">
        <w:rPr>
          <w:sz w:val="28"/>
          <w:szCs w:val="28"/>
        </w:rPr>
        <w:t xml:space="preserve"> 2006.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lastRenderedPageBreak/>
        <w:t xml:space="preserve">Рубин, С. С. Содержанке почвы и удобрения в интенсивных садах / </w:t>
      </w:r>
      <w:r w:rsidR="002007B2" w:rsidRPr="00451423">
        <w:rPr>
          <w:sz w:val="28"/>
          <w:szCs w:val="28"/>
        </w:rPr>
        <w:t>С. С.</w:t>
      </w:r>
      <w:r w:rsidR="002007B2">
        <w:rPr>
          <w:sz w:val="28"/>
          <w:szCs w:val="28"/>
        </w:rPr>
        <w:t xml:space="preserve"> </w:t>
      </w:r>
      <w:r w:rsidRPr="00451423">
        <w:rPr>
          <w:sz w:val="28"/>
          <w:szCs w:val="28"/>
        </w:rPr>
        <w:t>Рубин ‒ М.: Колос, 1995.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Справочник бригадира-садовода. ‒ М.: </w:t>
      </w:r>
      <w:proofErr w:type="spellStart"/>
      <w:r w:rsidRPr="00451423">
        <w:rPr>
          <w:sz w:val="28"/>
          <w:szCs w:val="28"/>
        </w:rPr>
        <w:t>Росагропромиздат</w:t>
      </w:r>
      <w:proofErr w:type="spellEnd"/>
      <w:r w:rsidRPr="00451423">
        <w:rPr>
          <w:sz w:val="28"/>
          <w:szCs w:val="28"/>
        </w:rPr>
        <w:t>, 1989.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Справочник садовода / </w:t>
      </w:r>
      <w:r w:rsidR="002007B2" w:rsidRPr="00451423">
        <w:rPr>
          <w:sz w:val="28"/>
          <w:szCs w:val="28"/>
        </w:rPr>
        <w:t xml:space="preserve">под </w:t>
      </w:r>
      <w:r w:rsidRPr="00451423">
        <w:rPr>
          <w:sz w:val="28"/>
          <w:szCs w:val="28"/>
        </w:rPr>
        <w:t>ред. П.</w:t>
      </w:r>
      <w:r w:rsidR="002007B2">
        <w:rPr>
          <w:sz w:val="28"/>
          <w:szCs w:val="28"/>
        </w:rPr>
        <w:t> </w:t>
      </w:r>
      <w:r w:rsidRPr="00451423">
        <w:rPr>
          <w:sz w:val="28"/>
          <w:szCs w:val="28"/>
        </w:rPr>
        <w:t>И.</w:t>
      </w:r>
      <w:r w:rsidR="002007B2">
        <w:rPr>
          <w:sz w:val="28"/>
          <w:szCs w:val="28"/>
        </w:rPr>
        <w:t xml:space="preserve"> </w:t>
      </w:r>
      <w:proofErr w:type="spellStart"/>
      <w:r w:rsidRPr="00451423">
        <w:rPr>
          <w:sz w:val="28"/>
          <w:szCs w:val="28"/>
        </w:rPr>
        <w:t>Хрипача</w:t>
      </w:r>
      <w:proofErr w:type="spellEnd"/>
      <w:r w:rsidRPr="00451423">
        <w:rPr>
          <w:sz w:val="28"/>
          <w:szCs w:val="28"/>
        </w:rPr>
        <w:t>. ‒ М</w:t>
      </w:r>
      <w:r w:rsidR="002007B2">
        <w:rPr>
          <w:sz w:val="28"/>
          <w:szCs w:val="28"/>
        </w:rPr>
        <w:t>инск</w:t>
      </w:r>
      <w:r w:rsidRPr="00451423">
        <w:rPr>
          <w:sz w:val="28"/>
          <w:szCs w:val="28"/>
        </w:rPr>
        <w:t xml:space="preserve">: </w:t>
      </w:r>
      <w:proofErr w:type="spellStart"/>
      <w:r w:rsidRPr="00451423">
        <w:rPr>
          <w:sz w:val="28"/>
          <w:szCs w:val="28"/>
        </w:rPr>
        <w:t>Ураджай</w:t>
      </w:r>
      <w:proofErr w:type="spellEnd"/>
      <w:r w:rsidRPr="00451423">
        <w:rPr>
          <w:sz w:val="28"/>
          <w:szCs w:val="28"/>
        </w:rPr>
        <w:t>, 1985.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Сухоцкий</w:t>
      </w:r>
      <w:proofErr w:type="spellEnd"/>
      <w:r w:rsidRPr="00451423">
        <w:rPr>
          <w:sz w:val="28"/>
          <w:szCs w:val="28"/>
        </w:rPr>
        <w:t xml:space="preserve">, М. И. Книга современного садовода / М. И. </w:t>
      </w:r>
      <w:proofErr w:type="spellStart"/>
      <w:r w:rsidRPr="00451423">
        <w:rPr>
          <w:sz w:val="28"/>
          <w:szCs w:val="28"/>
        </w:rPr>
        <w:t>Сухоцкий</w:t>
      </w:r>
      <w:proofErr w:type="spellEnd"/>
      <w:r w:rsidRPr="00451423">
        <w:rPr>
          <w:sz w:val="28"/>
          <w:szCs w:val="28"/>
        </w:rPr>
        <w:t xml:space="preserve"> – Минск: МФЦП, 2009. – 124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Тарасов, В. М. Практикум по плодоводству / В. М. Тарасов [и др.]. ‒ М.: Колос, 1981. – 186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Сухоцкий</w:t>
      </w:r>
      <w:proofErr w:type="spellEnd"/>
      <w:r w:rsidRPr="00451423">
        <w:rPr>
          <w:sz w:val="28"/>
          <w:szCs w:val="28"/>
        </w:rPr>
        <w:t xml:space="preserve">, М. И. Приусадебное и промышленное садоводство / М. И </w:t>
      </w:r>
      <w:proofErr w:type="spellStart"/>
      <w:r w:rsidRPr="00451423">
        <w:rPr>
          <w:sz w:val="28"/>
          <w:szCs w:val="28"/>
        </w:rPr>
        <w:t>Сухотций</w:t>
      </w:r>
      <w:proofErr w:type="spellEnd"/>
      <w:r w:rsidR="002007B2">
        <w:rPr>
          <w:sz w:val="28"/>
          <w:szCs w:val="28"/>
        </w:rPr>
        <w:t>.</w:t>
      </w:r>
      <w:r w:rsidRPr="00451423">
        <w:rPr>
          <w:sz w:val="28"/>
          <w:szCs w:val="28"/>
        </w:rPr>
        <w:t xml:space="preserve"> – Мн.: Полиграфкомбинат им. Я. Коласа, 2014. – 768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>Татаринов, А. Н. Питомник плодовых и ягодных культур / А. Н.</w:t>
      </w:r>
      <w:r w:rsidR="002007B2">
        <w:rPr>
          <w:sz w:val="28"/>
          <w:szCs w:val="28"/>
        </w:rPr>
        <w:t> </w:t>
      </w:r>
      <w:r w:rsidRPr="00451423">
        <w:rPr>
          <w:sz w:val="28"/>
          <w:szCs w:val="28"/>
        </w:rPr>
        <w:t>Татаринов, В. Ф.</w:t>
      </w:r>
      <w:r w:rsidR="002007B2">
        <w:rPr>
          <w:sz w:val="28"/>
          <w:szCs w:val="28"/>
        </w:rPr>
        <w:t> </w:t>
      </w:r>
      <w:r w:rsidRPr="00451423">
        <w:rPr>
          <w:sz w:val="28"/>
          <w:szCs w:val="28"/>
        </w:rPr>
        <w:t xml:space="preserve">Зуев. ‒ М.: </w:t>
      </w:r>
      <w:proofErr w:type="spellStart"/>
      <w:r w:rsidRPr="00451423">
        <w:rPr>
          <w:sz w:val="28"/>
          <w:szCs w:val="28"/>
        </w:rPr>
        <w:t>Россельхозиздат</w:t>
      </w:r>
      <w:proofErr w:type="spellEnd"/>
      <w:r w:rsidRPr="00451423">
        <w:rPr>
          <w:sz w:val="28"/>
          <w:szCs w:val="28"/>
        </w:rPr>
        <w:t>, 1984. – 120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r w:rsidRPr="00451423">
        <w:rPr>
          <w:sz w:val="28"/>
          <w:szCs w:val="28"/>
        </w:rPr>
        <w:t xml:space="preserve">Учебная практика по плодоводству: </w:t>
      </w:r>
      <w:r w:rsidR="002007B2" w:rsidRPr="00451423">
        <w:rPr>
          <w:sz w:val="28"/>
          <w:szCs w:val="28"/>
        </w:rPr>
        <w:t xml:space="preserve">методические </w:t>
      </w:r>
      <w:r w:rsidRPr="00451423">
        <w:rPr>
          <w:sz w:val="28"/>
          <w:szCs w:val="28"/>
        </w:rPr>
        <w:t>указания /</w:t>
      </w:r>
      <w:r w:rsidR="002007B2">
        <w:rPr>
          <w:sz w:val="28"/>
          <w:szCs w:val="28"/>
        </w:rPr>
        <w:t xml:space="preserve"> </w:t>
      </w:r>
      <w:r w:rsidRPr="00451423">
        <w:rPr>
          <w:sz w:val="28"/>
          <w:szCs w:val="28"/>
        </w:rPr>
        <w:t xml:space="preserve">сост. В. Л.  </w:t>
      </w:r>
      <w:proofErr w:type="spellStart"/>
      <w:r w:rsidRPr="00451423">
        <w:rPr>
          <w:sz w:val="28"/>
          <w:szCs w:val="28"/>
        </w:rPr>
        <w:t>Баркулов</w:t>
      </w:r>
      <w:proofErr w:type="spellEnd"/>
      <w:r w:rsidRPr="00451423">
        <w:rPr>
          <w:sz w:val="28"/>
          <w:szCs w:val="28"/>
        </w:rPr>
        <w:t>. ‒ Горки</w:t>
      </w:r>
      <w:r w:rsidR="002007B2">
        <w:rPr>
          <w:sz w:val="28"/>
          <w:szCs w:val="28"/>
        </w:rPr>
        <w:t>: БГСХА,</w:t>
      </w:r>
      <w:r w:rsidRPr="00451423">
        <w:rPr>
          <w:sz w:val="28"/>
          <w:szCs w:val="28"/>
        </w:rPr>
        <w:t xml:space="preserve"> 2008. ‒ 20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Шитт</w:t>
      </w:r>
      <w:proofErr w:type="spellEnd"/>
      <w:r w:rsidRPr="00451423">
        <w:rPr>
          <w:sz w:val="28"/>
          <w:szCs w:val="28"/>
        </w:rPr>
        <w:t xml:space="preserve">, П. Г. Избранные сочинения / П. Г. </w:t>
      </w:r>
      <w:proofErr w:type="spellStart"/>
      <w:r w:rsidRPr="00451423">
        <w:rPr>
          <w:sz w:val="28"/>
          <w:szCs w:val="28"/>
        </w:rPr>
        <w:t>Шитт</w:t>
      </w:r>
      <w:proofErr w:type="spellEnd"/>
      <w:r w:rsidRPr="00451423">
        <w:rPr>
          <w:sz w:val="28"/>
          <w:szCs w:val="28"/>
        </w:rPr>
        <w:t>. ‒ М.: Колос, 1968. ‒ 584 с.</w:t>
      </w:r>
    </w:p>
    <w:p w:rsidR="00931C65" w:rsidRPr="00451423" w:rsidRDefault="00931C65" w:rsidP="00121E58">
      <w:pPr>
        <w:pStyle w:val="a7"/>
        <w:numPr>
          <w:ilvl w:val="0"/>
          <w:numId w:val="3"/>
        </w:numPr>
        <w:spacing w:after="0" w:line="216" w:lineRule="auto"/>
        <w:ind w:left="0" w:firstLine="567"/>
        <w:jc w:val="both"/>
        <w:rPr>
          <w:sz w:val="28"/>
          <w:szCs w:val="28"/>
        </w:rPr>
      </w:pPr>
      <w:proofErr w:type="spellStart"/>
      <w:r w:rsidRPr="00451423">
        <w:rPr>
          <w:sz w:val="28"/>
          <w:szCs w:val="28"/>
        </w:rPr>
        <w:t>Самощенков</w:t>
      </w:r>
      <w:proofErr w:type="spellEnd"/>
      <w:r w:rsidRPr="00451423">
        <w:rPr>
          <w:sz w:val="28"/>
          <w:szCs w:val="28"/>
        </w:rPr>
        <w:t xml:space="preserve">, Е.  Г. Плодоводство: учебник для нач. проф. </w:t>
      </w:r>
      <w:r w:rsidR="002007B2" w:rsidRPr="00451423">
        <w:rPr>
          <w:sz w:val="28"/>
          <w:szCs w:val="28"/>
        </w:rPr>
        <w:t xml:space="preserve">образования </w:t>
      </w:r>
      <w:r w:rsidRPr="00451423">
        <w:rPr>
          <w:sz w:val="28"/>
          <w:szCs w:val="28"/>
        </w:rPr>
        <w:t xml:space="preserve">/ Е. Г. </w:t>
      </w:r>
      <w:proofErr w:type="spellStart"/>
      <w:r w:rsidRPr="00451423">
        <w:rPr>
          <w:sz w:val="28"/>
          <w:szCs w:val="28"/>
        </w:rPr>
        <w:t>Самощенков</w:t>
      </w:r>
      <w:proofErr w:type="spellEnd"/>
      <w:r w:rsidRPr="00451423">
        <w:rPr>
          <w:sz w:val="28"/>
          <w:szCs w:val="28"/>
        </w:rPr>
        <w:t>. – М.: Академия, 2003. – 320 с.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4.2 Примерный перечень лабораторных занятий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1. Общее знакомство с плодовыми и ягодными культурами.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2. Классификация плодово-ягодных растений.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3. Морфологические особенности строения плодового дерева. Вегетативные органы.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4. Морфологические особенности строения плодового дерева. Генеративные органы.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5. Морфологические и биологические особенности роста и плодоношения се-</w:t>
      </w:r>
      <w:proofErr w:type="spellStart"/>
      <w:r w:rsidRPr="00252D61">
        <w:rPr>
          <w:sz w:val="28"/>
          <w:szCs w:val="28"/>
        </w:rPr>
        <w:t>мечковых</w:t>
      </w:r>
      <w:proofErr w:type="spellEnd"/>
      <w:r w:rsidRPr="00252D61">
        <w:rPr>
          <w:sz w:val="28"/>
          <w:szCs w:val="28"/>
        </w:rPr>
        <w:t xml:space="preserve"> пород.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6. Морфологические и биологические особенности роста и плодоношения ко-</w:t>
      </w:r>
      <w:proofErr w:type="spellStart"/>
      <w:r w:rsidRPr="00252D61">
        <w:rPr>
          <w:sz w:val="28"/>
          <w:szCs w:val="28"/>
        </w:rPr>
        <w:t>сточковых</w:t>
      </w:r>
      <w:proofErr w:type="spellEnd"/>
      <w:r w:rsidRPr="00252D61">
        <w:rPr>
          <w:sz w:val="28"/>
          <w:szCs w:val="28"/>
        </w:rPr>
        <w:t xml:space="preserve"> пород.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7. Морфологические и биологические особенности роста и плодоношения ягодных кустарников.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8. Морфологические и биологические особенности роста и плодоношения земляники и малины.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9. Морфологические особенности семян плодовых пород и подготовка их к посеву, выращивание семенных подвоев.</w:t>
      </w:r>
    </w:p>
    <w:p w:rsidR="00931C65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10. Садовые инструменты и материалы.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11. Прививка черенком и окулировка.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12. Технология зимней прививки.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13. Структура плодово-ягодного питомника.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14. Разработка производственного задания питомнику.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15. Отделение формирования.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16. Отделение размножения.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17. Отделение маточных насаждений.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18. Типы крон и основные принципы их формирования.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 xml:space="preserve">19. Разработка </w:t>
      </w:r>
      <w:proofErr w:type="spellStart"/>
      <w:r w:rsidRPr="00252D61">
        <w:rPr>
          <w:sz w:val="28"/>
          <w:szCs w:val="28"/>
        </w:rPr>
        <w:t>агротехплана</w:t>
      </w:r>
      <w:proofErr w:type="spellEnd"/>
      <w:r w:rsidRPr="00252D61">
        <w:rPr>
          <w:sz w:val="28"/>
          <w:szCs w:val="28"/>
        </w:rPr>
        <w:t xml:space="preserve"> по закладке приусадебного сада.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20. Разработка задания по закладке приусадебного сада.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 xml:space="preserve">21. Обрезка и формирование плодовых деревьев и ягодных кустарников в питомнике и саду. 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22. Предварительное определение урожая и составлени</w:t>
      </w:r>
      <w:r w:rsidR="002007B2">
        <w:rPr>
          <w:sz w:val="28"/>
          <w:szCs w:val="28"/>
        </w:rPr>
        <w:t>е</w:t>
      </w:r>
      <w:r w:rsidRPr="00252D61">
        <w:rPr>
          <w:sz w:val="28"/>
          <w:szCs w:val="28"/>
        </w:rPr>
        <w:t xml:space="preserve"> плана уборки.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  <w:r w:rsidRPr="00252D61">
        <w:rPr>
          <w:sz w:val="28"/>
          <w:szCs w:val="28"/>
        </w:rPr>
        <w:t>23.</w:t>
      </w:r>
      <w:r w:rsidR="002007B2">
        <w:rPr>
          <w:sz w:val="28"/>
          <w:szCs w:val="28"/>
        </w:rPr>
        <w:t xml:space="preserve"> </w:t>
      </w:r>
      <w:r w:rsidRPr="00252D61">
        <w:rPr>
          <w:sz w:val="28"/>
          <w:szCs w:val="28"/>
        </w:rPr>
        <w:t>Ремонт второго поля питомника (прививка и перепрививка).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4.3</w:t>
      </w:r>
      <w:r w:rsidR="002007B2">
        <w:rPr>
          <w:b/>
          <w:sz w:val="28"/>
          <w:szCs w:val="28"/>
        </w:rPr>
        <w:t xml:space="preserve">. </w:t>
      </w:r>
      <w:r w:rsidRPr="009A0E97">
        <w:rPr>
          <w:b/>
          <w:sz w:val="28"/>
          <w:szCs w:val="28"/>
        </w:rPr>
        <w:t>Примерное содержание учебных практик</w:t>
      </w: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 xml:space="preserve">Оценка результатов перезимовки сада. Технические приемы обрезки. </w:t>
      </w:r>
      <w:proofErr w:type="spellStart"/>
      <w:r w:rsidRPr="00252D61">
        <w:rPr>
          <w:sz w:val="28"/>
          <w:szCs w:val="28"/>
        </w:rPr>
        <w:t>Ве-сенняя</w:t>
      </w:r>
      <w:proofErr w:type="spellEnd"/>
      <w:r w:rsidRPr="00252D61">
        <w:rPr>
          <w:sz w:val="28"/>
          <w:szCs w:val="28"/>
        </w:rPr>
        <w:t xml:space="preserve"> обрезка и формирование</w:t>
      </w:r>
      <w:r>
        <w:rPr>
          <w:sz w:val="28"/>
          <w:szCs w:val="28"/>
        </w:rPr>
        <w:t xml:space="preserve"> крон</w:t>
      </w:r>
      <w:r w:rsidRPr="00252D61">
        <w:rPr>
          <w:sz w:val="28"/>
          <w:szCs w:val="28"/>
        </w:rPr>
        <w:t xml:space="preserve"> семечковых и косточковых пород, ягодных кустарников. Перепрививка плодовых деревьев. Оценка состояния сада летом (сортовая устойчивость к основным болезням и вредителям, бонитировка, предварительное определение урожая). Летняя обрезка (пинцировка, </w:t>
      </w:r>
      <w:proofErr w:type="spellStart"/>
      <w:r w:rsidRPr="00252D61">
        <w:rPr>
          <w:sz w:val="28"/>
          <w:szCs w:val="28"/>
        </w:rPr>
        <w:t>лореттование</w:t>
      </w:r>
      <w:proofErr w:type="spellEnd"/>
      <w:r w:rsidRPr="00252D61">
        <w:rPr>
          <w:sz w:val="28"/>
          <w:szCs w:val="28"/>
        </w:rPr>
        <w:t>, выломка побегов). Летние работы в питомнике (вырезка шипа, формирование кроны). Подготовка подвоев к окулировке. Окулировка семечковых и косточковых пород.</w:t>
      </w: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Pr="009A0E97" w:rsidRDefault="00931C65" w:rsidP="00121E58">
      <w:pPr>
        <w:spacing w:after="0" w:line="240" w:lineRule="auto"/>
        <w:jc w:val="center"/>
        <w:rPr>
          <w:b/>
          <w:sz w:val="28"/>
          <w:szCs w:val="28"/>
        </w:rPr>
      </w:pPr>
      <w:r w:rsidRPr="009A0E97">
        <w:rPr>
          <w:b/>
          <w:sz w:val="28"/>
          <w:szCs w:val="28"/>
        </w:rPr>
        <w:t>4.</w:t>
      </w:r>
      <w:r w:rsidR="00AB626C">
        <w:rPr>
          <w:b/>
          <w:sz w:val="28"/>
          <w:szCs w:val="28"/>
        </w:rPr>
        <w:t>4</w:t>
      </w:r>
      <w:r w:rsidR="002007B2">
        <w:rPr>
          <w:b/>
          <w:sz w:val="28"/>
          <w:szCs w:val="28"/>
        </w:rPr>
        <w:t>.</w:t>
      </w:r>
      <w:r w:rsidRPr="009A0E97">
        <w:rPr>
          <w:b/>
          <w:sz w:val="28"/>
          <w:szCs w:val="28"/>
        </w:rPr>
        <w:t xml:space="preserve"> Перечень рекомендуемых средств диагностики</w:t>
      </w:r>
    </w:p>
    <w:p w:rsidR="00931C65" w:rsidRPr="00252D61" w:rsidRDefault="00931C65" w:rsidP="00121E58">
      <w:pPr>
        <w:spacing w:after="0" w:line="240" w:lineRule="auto"/>
        <w:ind w:firstLine="567"/>
        <w:rPr>
          <w:sz w:val="28"/>
          <w:szCs w:val="28"/>
        </w:rPr>
      </w:pPr>
    </w:p>
    <w:p w:rsidR="00931C65" w:rsidRDefault="00931C65" w:rsidP="00121E58">
      <w:pPr>
        <w:spacing w:after="0" w:line="240" w:lineRule="auto"/>
        <w:ind w:firstLine="567"/>
        <w:jc w:val="both"/>
        <w:rPr>
          <w:sz w:val="28"/>
          <w:szCs w:val="28"/>
        </w:rPr>
      </w:pPr>
      <w:r w:rsidRPr="00252D61">
        <w:rPr>
          <w:sz w:val="28"/>
          <w:szCs w:val="28"/>
        </w:rPr>
        <w:t>Форма контроля знаний:  тестирование по темам лабораторных занятий, письменная контрольная работа по лекционному материалу, экзамен.</w:t>
      </w:r>
    </w:p>
    <w:p w:rsidR="006226FA" w:rsidRDefault="006226FA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6226FA" w:rsidRPr="006226FA" w:rsidRDefault="006226FA" w:rsidP="006226FA">
      <w:pPr>
        <w:spacing w:after="0" w:line="240" w:lineRule="auto"/>
        <w:jc w:val="center"/>
        <w:rPr>
          <w:b/>
          <w:sz w:val="28"/>
          <w:szCs w:val="28"/>
        </w:rPr>
      </w:pPr>
      <w:r w:rsidRPr="006226FA">
        <w:rPr>
          <w:b/>
          <w:sz w:val="28"/>
          <w:szCs w:val="28"/>
        </w:rPr>
        <w:t>4.5</w:t>
      </w:r>
      <w:r w:rsidR="002007B2">
        <w:rPr>
          <w:b/>
          <w:sz w:val="28"/>
          <w:szCs w:val="28"/>
        </w:rPr>
        <w:t>.</w:t>
      </w:r>
      <w:r w:rsidRPr="006226FA">
        <w:rPr>
          <w:b/>
          <w:sz w:val="28"/>
          <w:szCs w:val="28"/>
        </w:rPr>
        <w:t xml:space="preserve"> Методические рекомендации по организации и </w:t>
      </w:r>
    </w:p>
    <w:p w:rsidR="006226FA" w:rsidRPr="006226FA" w:rsidRDefault="006226FA" w:rsidP="006226FA">
      <w:pPr>
        <w:spacing w:after="0" w:line="240" w:lineRule="auto"/>
        <w:jc w:val="center"/>
        <w:rPr>
          <w:b/>
          <w:sz w:val="28"/>
          <w:szCs w:val="28"/>
        </w:rPr>
      </w:pPr>
      <w:r w:rsidRPr="006226FA">
        <w:rPr>
          <w:b/>
          <w:sz w:val="28"/>
          <w:szCs w:val="28"/>
        </w:rPr>
        <w:t>выполнению самостоятельной работы студентов</w:t>
      </w:r>
    </w:p>
    <w:p w:rsidR="006226FA" w:rsidRDefault="006226FA" w:rsidP="006226FA">
      <w:pPr>
        <w:ind w:firstLine="567"/>
        <w:jc w:val="center"/>
      </w:pPr>
    </w:p>
    <w:p w:rsidR="006226FA" w:rsidRPr="006226FA" w:rsidRDefault="006226FA" w:rsidP="006226FA">
      <w:pPr>
        <w:spacing w:after="0" w:line="240" w:lineRule="auto"/>
        <w:ind w:firstLine="567"/>
        <w:jc w:val="both"/>
        <w:rPr>
          <w:sz w:val="28"/>
          <w:szCs w:val="28"/>
        </w:rPr>
      </w:pPr>
      <w:r w:rsidRPr="006226FA">
        <w:rPr>
          <w:sz w:val="28"/>
          <w:szCs w:val="28"/>
        </w:rPr>
        <w:t>При изучении учебной дисциплины используются следующие формы самостоятельной работы:</w:t>
      </w:r>
    </w:p>
    <w:p w:rsidR="006226FA" w:rsidRPr="006226FA" w:rsidRDefault="006226FA" w:rsidP="006226FA">
      <w:pPr>
        <w:spacing w:after="0" w:line="240" w:lineRule="auto"/>
        <w:ind w:firstLine="567"/>
        <w:jc w:val="both"/>
        <w:rPr>
          <w:sz w:val="28"/>
          <w:szCs w:val="28"/>
        </w:rPr>
      </w:pPr>
      <w:r w:rsidRPr="006226FA">
        <w:rPr>
          <w:sz w:val="28"/>
          <w:szCs w:val="28"/>
        </w:rPr>
        <w:t>- самостоятельная работа в виде выполнения индивидуальных заданий в аудитории во время проведения лабораторных занятий под контролем преподавателя в соответствии с расписанием;</w:t>
      </w:r>
    </w:p>
    <w:p w:rsidR="006226FA" w:rsidRPr="006226FA" w:rsidRDefault="006226FA" w:rsidP="006226FA">
      <w:pPr>
        <w:spacing w:after="0" w:line="240" w:lineRule="auto"/>
        <w:ind w:firstLine="567"/>
        <w:jc w:val="both"/>
        <w:rPr>
          <w:sz w:val="28"/>
          <w:szCs w:val="28"/>
        </w:rPr>
      </w:pPr>
      <w:r w:rsidRPr="006226FA">
        <w:rPr>
          <w:sz w:val="28"/>
          <w:szCs w:val="28"/>
        </w:rPr>
        <w:t>- самостоятельная работа, в том числе в виде выполнения индивидуальных заданий с консультациями преподавателя;</w:t>
      </w:r>
    </w:p>
    <w:p w:rsidR="006226FA" w:rsidRPr="006226FA" w:rsidRDefault="006226FA" w:rsidP="006226FA">
      <w:pPr>
        <w:spacing w:after="0" w:line="240" w:lineRule="auto"/>
        <w:ind w:firstLine="567"/>
        <w:jc w:val="both"/>
        <w:rPr>
          <w:sz w:val="28"/>
          <w:szCs w:val="28"/>
        </w:rPr>
      </w:pPr>
      <w:r w:rsidRPr="006226FA">
        <w:rPr>
          <w:sz w:val="28"/>
          <w:szCs w:val="28"/>
        </w:rPr>
        <w:t>- выполняемая работа самостоятельно в произвольном режиме времени в виде подготовки к занятиям, лабораторным работам,  контрольным работам, экзамену, выполнения курсовой роботы и рефератов, индивидуальных заданий, подготовки к олимпиадам, конкурсам и др.</w:t>
      </w:r>
    </w:p>
    <w:p w:rsidR="006226FA" w:rsidRPr="00252D61" w:rsidRDefault="006226FA" w:rsidP="00121E5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31C65" w:rsidRPr="00252D61" w:rsidRDefault="00931C65" w:rsidP="00121E58">
      <w:pPr>
        <w:spacing w:after="0" w:line="240" w:lineRule="auto"/>
        <w:rPr>
          <w:sz w:val="28"/>
          <w:szCs w:val="28"/>
        </w:rPr>
      </w:pPr>
    </w:p>
    <w:p w:rsidR="00931C65" w:rsidRDefault="00931C65" w:rsidP="00121E58">
      <w:pPr>
        <w:spacing w:after="0"/>
      </w:pPr>
    </w:p>
    <w:sectPr w:rsidR="00931C65" w:rsidSect="0095622F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BC" w:rsidRDefault="00766BBC">
      <w:pPr>
        <w:spacing w:after="0" w:line="240" w:lineRule="auto"/>
      </w:pPr>
      <w:r>
        <w:separator/>
      </w:r>
    </w:p>
  </w:endnote>
  <w:endnote w:type="continuationSeparator" w:id="0">
    <w:p w:rsidR="00766BBC" w:rsidRDefault="0076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09E" w:rsidRDefault="007D509E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7D509E" w:rsidRDefault="007D509E">
    <w:pPr>
      <w:pStyle w:val="a5"/>
      <w:ind w:right="360" w:firstLine="360"/>
    </w:pPr>
  </w:p>
  <w:p w:rsidR="007D509E" w:rsidRDefault="007D509E"/>
  <w:p w:rsidR="007D509E" w:rsidRDefault="007D50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09E" w:rsidRDefault="007D509E">
    <w:pPr>
      <w:pStyle w:val="a5"/>
      <w:jc w:val="center"/>
    </w:pPr>
  </w:p>
  <w:p w:rsidR="007D509E" w:rsidRDefault="007D509E">
    <w:pPr>
      <w:pStyle w:val="a5"/>
      <w:ind w:right="360" w:firstLine="360"/>
    </w:pPr>
  </w:p>
  <w:p w:rsidR="007D509E" w:rsidRDefault="007D509E"/>
  <w:p w:rsidR="007D509E" w:rsidRDefault="007D509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09E" w:rsidRDefault="007D509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D509E" w:rsidRDefault="007D509E">
    <w:pPr>
      <w:pStyle w:val="a5"/>
    </w:pPr>
  </w:p>
  <w:p w:rsidR="007D509E" w:rsidRDefault="007D509E"/>
  <w:p w:rsidR="007D509E" w:rsidRDefault="007D509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09E" w:rsidRDefault="007D50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BC" w:rsidRDefault="00766BBC">
      <w:pPr>
        <w:spacing w:after="0" w:line="240" w:lineRule="auto"/>
      </w:pPr>
      <w:r>
        <w:separator/>
      </w:r>
    </w:p>
  </w:footnote>
  <w:footnote w:type="continuationSeparator" w:id="0">
    <w:p w:rsidR="00766BBC" w:rsidRDefault="00766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09E" w:rsidRDefault="007D509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:rsidR="007D509E" w:rsidRDefault="007D5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38C2"/>
    <w:multiLevelType w:val="hybridMultilevel"/>
    <w:tmpl w:val="C5A007E4"/>
    <w:lvl w:ilvl="0" w:tplc="B0286A70">
      <w:start w:val="1"/>
      <w:numFmt w:val="decimal"/>
      <w:suff w:val="space"/>
      <w:lvlText w:val="%1."/>
      <w:lvlJc w:val="left"/>
      <w:pPr>
        <w:ind w:left="284"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5677608A"/>
    <w:multiLevelType w:val="singleLevel"/>
    <w:tmpl w:val="0419000F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</w:abstractNum>
  <w:abstractNum w:abstractNumId="2">
    <w:nsid w:val="5DBF3D8C"/>
    <w:multiLevelType w:val="hybridMultilevel"/>
    <w:tmpl w:val="E572EF9C"/>
    <w:lvl w:ilvl="0" w:tplc="EA44E426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83F6C59"/>
    <w:multiLevelType w:val="hybridMultilevel"/>
    <w:tmpl w:val="5E623CC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C4E"/>
    <w:rsid w:val="00024D0D"/>
    <w:rsid w:val="000742AB"/>
    <w:rsid w:val="00090780"/>
    <w:rsid w:val="00090D7B"/>
    <w:rsid w:val="000A1920"/>
    <w:rsid w:val="000D0429"/>
    <w:rsid w:val="000D4AD6"/>
    <w:rsid w:val="000F6FB1"/>
    <w:rsid w:val="001127B8"/>
    <w:rsid w:val="00121E58"/>
    <w:rsid w:val="001223FB"/>
    <w:rsid w:val="00124FCF"/>
    <w:rsid w:val="00126F24"/>
    <w:rsid w:val="00172F54"/>
    <w:rsid w:val="001B1311"/>
    <w:rsid w:val="002007B2"/>
    <w:rsid w:val="00221598"/>
    <w:rsid w:val="00252D61"/>
    <w:rsid w:val="00274B04"/>
    <w:rsid w:val="0033215E"/>
    <w:rsid w:val="00340565"/>
    <w:rsid w:val="00390E17"/>
    <w:rsid w:val="003D1C37"/>
    <w:rsid w:val="00401D83"/>
    <w:rsid w:val="004220A1"/>
    <w:rsid w:val="004313BE"/>
    <w:rsid w:val="00447059"/>
    <w:rsid w:val="00451423"/>
    <w:rsid w:val="00460D83"/>
    <w:rsid w:val="0050265F"/>
    <w:rsid w:val="005136EC"/>
    <w:rsid w:val="0054751D"/>
    <w:rsid w:val="00557B73"/>
    <w:rsid w:val="00592724"/>
    <w:rsid w:val="005C7B87"/>
    <w:rsid w:val="006226FA"/>
    <w:rsid w:val="006301CB"/>
    <w:rsid w:val="00650FD2"/>
    <w:rsid w:val="006518CC"/>
    <w:rsid w:val="0066069B"/>
    <w:rsid w:val="00673DDB"/>
    <w:rsid w:val="00674DFB"/>
    <w:rsid w:val="006C74ED"/>
    <w:rsid w:val="006F52A1"/>
    <w:rsid w:val="00700928"/>
    <w:rsid w:val="007067D3"/>
    <w:rsid w:val="00730DCC"/>
    <w:rsid w:val="00733491"/>
    <w:rsid w:val="00766BBC"/>
    <w:rsid w:val="007B2AEA"/>
    <w:rsid w:val="007C74CE"/>
    <w:rsid w:val="007D509E"/>
    <w:rsid w:val="007D70D0"/>
    <w:rsid w:val="00831EF8"/>
    <w:rsid w:val="00862EE9"/>
    <w:rsid w:val="008804D1"/>
    <w:rsid w:val="008A06CE"/>
    <w:rsid w:val="008C54DA"/>
    <w:rsid w:val="00915CD8"/>
    <w:rsid w:val="009233F9"/>
    <w:rsid w:val="00931C65"/>
    <w:rsid w:val="00945120"/>
    <w:rsid w:val="00952169"/>
    <w:rsid w:val="0095622F"/>
    <w:rsid w:val="0095653F"/>
    <w:rsid w:val="009A0E97"/>
    <w:rsid w:val="009F2D74"/>
    <w:rsid w:val="00A1026E"/>
    <w:rsid w:val="00A32A64"/>
    <w:rsid w:val="00A63EA0"/>
    <w:rsid w:val="00A93A4A"/>
    <w:rsid w:val="00AB626C"/>
    <w:rsid w:val="00AE1D7B"/>
    <w:rsid w:val="00BB1C4E"/>
    <w:rsid w:val="00BB69F9"/>
    <w:rsid w:val="00BB6A1E"/>
    <w:rsid w:val="00BD6693"/>
    <w:rsid w:val="00BE08C2"/>
    <w:rsid w:val="00BF1DEC"/>
    <w:rsid w:val="00C7368E"/>
    <w:rsid w:val="00CC2169"/>
    <w:rsid w:val="00CE14A6"/>
    <w:rsid w:val="00CE369D"/>
    <w:rsid w:val="00D1559D"/>
    <w:rsid w:val="00D214A0"/>
    <w:rsid w:val="00D26093"/>
    <w:rsid w:val="00D763AF"/>
    <w:rsid w:val="00D942D5"/>
    <w:rsid w:val="00D95C05"/>
    <w:rsid w:val="00E30F09"/>
    <w:rsid w:val="00E5287B"/>
    <w:rsid w:val="00E62F79"/>
    <w:rsid w:val="00E66B90"/>
    <w:rsid w:val="00E75870"/>
    <w:rsid w:val="00E80BF9"/>
    <w:rsid w:val="00E9521C"/>
    <w:rsid w:val="00EA6802"/>
    <w:rsid w:val="00EC380C"/>
    <w:rsid w:val="00F52DBB"/>
    <w:rsid w:val="00F62CC6"/>
    <w:rsid w:val="00F84AA1"/>
    <w:rsid w:val="00FA787C"/>
    <w:rsid w:val="00FC0A8E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4E"/>
    <w:pPr>
      <w:spacing w:after="200" w:line="276" w:lineRule="auto"/>
    </w:pPr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BB1C4E"/>
    <w:pPr>
      <w:keepNext/>
      <w:spacing w:after="0" w:line="240" w:lineRule="auto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BB1C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B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BB1C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B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BB1C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BB1C4E"/>
    <w:pPr>
      <w:ind w:left="720"/>
      <w:contextualSpacing/>
    </w:pPr>
  </w:style>
  <w:style w:type="table" w:styleId="a8">
    <w:name w:val="Table Grid"/>
    <w:basedOn w:val="a1"/>
    <w:uiPriority w:val="99"/>
    <w:rsid w:val="00BB1C4E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uiPriority w:val="99"/>
    <w:semiHidden/>
    <w:rsid w:val="00BB1C4E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D15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1559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4C36B-C0C5-43C3-8CA5-7E9862CE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6579</Words>
  <Characters>37502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qwtrtr</cp:lastModifiedBy>
  <cp:revision>44</cp:revision>
  <cp:lastPrinted>2016-02-02T11:44:00Z</cp:lastPrinted>
  <dcterms:created xsi:type="dcterms:W3CDTF">2015-01-30T12:30:00Z</dcterms:created>
  <dcterms:modified xsi:type="dcterms:W3CDTF">2016-02-02T11:56:00Z</dcterms:modified>
</cp:coreProperties>
</file>